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8F" w:rsidRPr="00F6446E" w:rsidRDefault="00B1138F" w:rsidP="00AA1662">
      <w:pPr>
        <w:rPr>
          <w:b/>
          <w:color w:val="244061" w:themeColor="accent1" w:themeShade="80"/>
          <w:sz w:val="36"/>
          <w:szCs w:val="36"/>
          <w:u w:val="single"/>
        </w:rPr>
      </w:pPr>
    </w:p>
    <w:p w:rsidR="000E77AF" w:rsidRPr="009F21B9" w:rsidRDefault="000E77AF" w:rsidP="00DC1E03">
      <w:pPr>
        <w:jc w:val="center"/>
        <w:rPr>
          <w:b/>
          <w:color w:val="244061" w:themeColor="accent1" w:themeShade="80"/>
          <w:sz w:val="36"/>
          <w:szCs w:val="36"/>
          <w:u w:val="single"/>
        </w:rPr>
      </w:pPr>
      <w:r w:rsidRPr="009F21B9">
        <w:rPr>
          <w:b/>
          <w:color w:val="244061" w:themeColor="accent1" w:themeShade="80"/>
          <w:sz w:val="36"/>
          <w:szCs w:val="36"/>
          <w:u w:val="single"/>
        </w:rPr>
        <w:t xml:space="preserve">ΑΝΑΚΟΙΝΩΣΗ  </w:t>
      </w:r>
    </w:p>
    <w:p w:rsidR="000E77AF" w:rsidRPr="00736619" w:rsidRDefault="00B1138F" w:rsidP="00B1138F">
      <w:pPr>
        <w:jc w:val="center"/>
        <w:rPr>
          <w:b/>
          <w:color w:val="244061" w:themeColor="accent1" w:themeShade="80"/>
          <w:sz w:val="36"/>
          <w:szCs w:val="36"/>
          <w:u w:val="single"/>
        </w:rPr>
      </w:pPr>
      <w:r w:rsidRPr="009F21B9">
        <w:rPr>
          <w:b/>
          <w:color w:val="244061" w:themeColor="accent1" w:themeShade="80"/>
          <w:sz w:val="36"/>
          <w:szCs w:val="36"/>
          <w:u w:val="single"/>
        </w:rPr>
        <w:t xml:space="preserve"> ΓΙΑ ΤΗΝ </w:t>
      </w:r>
      <w:r w:rsidR="00AA1662" w:rsidRPr="00AA1662">
        <w:rPr>
          <w:b/>
          <w:color w:val="244061" w:themeColor="accent1" w:themeShade="80"/>
          <w:sz w:val="36"/>
          <w:szCs w:val="36"/>
          <w:u w:val="single"/>
        </w:rPr>
        <w:t xml:space="preserve"> </w:t>
      </w:r>
      <w:r w:rsidR="00AA1662">
        <w:rPr>
          <w:b/>
          <w:color w:val="244061" w:themeColor="accent1" w:themeShade="80"/>
          <w:sz w:val="36"/>
          <w:szCs w:val="36"/>
          <w:u w:val="single"/>
        </w:rPr>
        <w:t xml:space="preserve">ΠΑΡΑΤΑΣΗ </w:t>
      </w:r>
      <w:r w:rsidR="000E77AF" w:rsidRPr="009F21B9">
        <w:rPr>
          <w:b/>
          <w:color w:val="244061" w:themeColor="accent1" w:themeShade="80"/>
          <w:sz w:val="36"/>
          <w:szCs w:val="36"/>
          <w:u w:val="single"/>
        </w:rPr>
        <w:t xml:space="preserve">ΑΝΑΝΕΩΣΗ ΕΓΓΡΑΦΗΣ </w:t>
      </w:r>
      <w:r w:rsidRPr="009F21B9">
        <w:rPr>
          <w:b/>
          <w:color w:val="244061" w:themeColor="accent1" w:themeShade="80"/>
          <w:sz w:val="36"/>
          <w:szCs w:val="36"/>
          <w:u w:val="single"/>
        </w:rPr>
        <w:t xml:space="preserve">–ΔΗΛΩΣΗ </w:t>
      </w:r>
      <w:r w:rsidR="000E77AF" w:rsidRPr="009F21B9">
        <w:rPr>
          <w:b/>
          <w:color w:val="244061" w:themeColor="accent1" w:themeShade="80"/>
          <w:sz w:val="36"/>
          <w:szCs w:val="36"/>
          <w:u w:val="single"/>
        </w:rPr>
        <w:t>ΜΑΘΗΜΑΤΩΝ</w:t>
      </w:r>
    </w:p>
    <w:p w:rsidR="00736619" w:rsidRPr="00736619" w:rsidRDefault="00736619" w:rsidP="00B1138F">
      <w:pPr>
        <w:jc w:val="center"/>
        <w:rPr>
          <w:b/>
          <w:color w:val="244061" w:themeColor="accent1" w:themeShade="80"/>
          <w:sz w:val="36"/>
          <w:szCs w:val="36"/>
          <w:u w:val="single"/>
        </w:rPr>
      </w:pPr>
      <w:r w:rsidRPr="00FD061B">
        <w:rPr>
          <w:b/>
          <w:color w:val="244061" w:themeColor="accent1" w:themeShade="80"/>
          <w:sz w:val="36"/>
          <w:szCs w:val="36"/>
          <w:u w:val="single"/>
        </w:rPr>
        <w:t xml:space="preserve">&amp; </w:t>
      </w:r>
      <w:r>
        <w:rPr>
          <w:b/>
          <w:color w:val="244061" w:themeColor="accent1" w:themeShade="80"/>
          <w:sz w:val="36"/>
          <w:szCs w:val="36"/>
          <w:u w:val="single"/>
        </w:rPr>
        <w:t xml:space="preserve">ΕΠΕΚΤΑΣΗ  ΩΡΩΝ ΔΗΛΩΣΗΣ </w:t>
      </w:r>
    </w:p>
    <w:p w:rsidR="00B1138F" w:rsidRPr="009F21B9" w:rsidRDefault="00600FF8" w:rsidP="00AA1662">
      <w:pPr>
        <w:spacing w:line="360" w:lineRule="auto"/>
        <w:jc w:val="center"/>
        <w:rPr>
          <w:b/>
          <w:color w:val="244061" w:themeColor="accent1" w:themeShade="80"/>
          <w:sz w:val="36"/>
          <w:szCs w:val="36"/>
          <w:u w:val="single"/>
        </w:rPr>
      </w:pPr>
      <w:r w:rsidRPr="009F21B9">
        <w:rPr>
          <w:b/>
          <w:color w:val="244061" w:themeColor="accent1" w:themeShade="80"/>
          <w:sz w:val="36"/>
          <w:szCs w:val="36"/>
          <w:u w:val="single"/>
        </w:rPr>
        <w:t>ΕΑΡΙΝΟΥ ΕΞΑΜΗΝΟΥ 201</w:t>
      </w:r>
      <w:r w:rsidR="00B1138F" w:rsidRPr="009F21B9">
        <w:rPr>
          <w:b/>
          <w:color w:val="244061" w:themeColor="accent1" w:themeShade="80"/>
          <w:sz w:val="36"/>
          <w:szCs w:val="36"/>
          <w:u w:val="single"/>
        </w:rPr>
        <w:t>6</w:t>
      </w:r>
      <w:r w:rsidRPr="009F21B9">
        <w:rPr>
          <w:b/>
          <w:color w:val="244061" w:themeColor="accent1" w:themeShade="80"/>
          <w:sz w:val="36"/>
          <w:szCs w:val="36"/>
          <w:u w:val="single"/>
        </w:rPr>
        <w:t>-201</w:t>
      </w:r>
      <w:r w:rsidR="00B1138F" w:rsidRPr="009F21B9">
        <w:rPr>
          <w:b/>
          <w:color w:val="244061" w:themeColor="accent1" w:themeShade="80"/>
          <w:sz w:val="36"/>
          <w:szCs w:val="36"/>
          <w:u w:val="single"/>
        </w:rPr>
        <w:t>7</w:t>
      </w:r>
    </w:p>
    <w:p w:rsidR="000E77AF" w:rsidRPr="00560043" w:rsidRDefault="000E77AF" w:rsidP="000E77AF">
      <w:pPr>
        <w:jc w:val="center"/>
        <w:rPr>
          <w:b/>
          <w:color w:val="244061" w:themeColor="accent1" w:themeShade="80"/>
          <w:sz w:val="16"/>
          <w:szCs w:val="16"/>
          <w:u w:val="single"/>
        </w:rPr>
      </w:pPr>
    </w:p>
    <w:p w:rsidR="000E77AF" w:rsidRPr="0082167A" w:rsidRDefault="000E77AF" w:rsidP="000E77AF">
      <w:pPr>
        <w:jc w:val="center"/>
        <w:rPr>
          <w:b/>
          <w:sz w:val="32"/>
          <w:szCs w:val="32"/>
        </w:rPr>
      </w:pPr>
      <w:r w:rsidRPr="0082167A">
        <w:rPr>
          <w:b/>
          <w:sz w:val="32"/>
          <w:szCs w:val="32"/>
        </w:rPr>
        <w:t>Οι δηλώσεις μαθημάτων – ανανεώσεις  εγγραφών</w:t>
      </w:r>
    </w:p>
    <w:p w:rsidR="000E77AF" w:rsidRPr="0082167A" w:rsidRDefault="000E77AF" w:rsidP="000E77AF">
      <w:pPr>
        <w:jc w:val="center"/>
        <w:rPr>
          <w:b/>
          <w:sz w:val="32"/>
          <w:szCs w:val="32"/>
        </w:rPr>
      </w:pPr>
      <w:r w:rsidRPr="0082167A">
        <w:rPr>
          <w:b/>
          <w:sz w:val="32"/>
          <w:szCs w:val="32"/>
        </w:rPr>
        <w:t xml:space="preserve"> καθώς επίσης και οι διορθώσεις  δηλώσεων </w:t>
      </w:r>
    </w:p>
    <w:p w:rsidR="003C3385" w:rsidRDefault="00600FF8" w:rsidP="000E77AF">
      <w:pPr>
        <w:jc w:val="center"/>
        <w:rPr>
          <w:b/>
          <w:sz w:val="32"/>
          <w:szCs w:val="32"/>
        </w:rPr>
      </w:pPr>
      <w:r>
        <w:rPr>
          <w:b/>
          <w:sz w:val="32"/>
          <w:szCs w:val="32"/>
        </w:rPr>
        <w:t xml:space="preserve">για το Εαρινό εξάμηνο </w:t>
      </w:r>
      <w:proofErr w:type="spellStart"/>
      <w:r w:rsidR="003C3385">
        <w:rPr>
          <w:b/>
          <w:sz w:val="32"/>
          <w:szCs w:val="32"/>
        </w:rPr>
        <w:t>ακ</w:t>
      </w:r>
      <w:proofErr w:type="spellEnd"/>
      <w:r w:rsidR="003C3385">
        <w:rPr>
          <w:b/>
          <w:sz w:val="32"/>
          <w:szCs w:val="32"/>
        </w:rPr>
        <w:t xml:space="preserve">. έτους </w:t>
      </w:r>
      <w:r>
        <w:rPr>
          <w:b/>
          <w:sz w:val="32"/>
          <w:szCs w:val="32"/>
        </w:rPr>
        <w:t>201</w:t>
      </w:r>
      <w:r w:rsidR="00B1138F" w:rsidRPr="00B1138F">
        <w:rPr>
          <w:b/>
          <w:sz w:val="32"/>
          <w:szCs w:val="32"/>
        </w:rPr>
        <w:t>6</w:t>
      </w:r>
      <w:r>
        <w:rPr>
          <w:b/>
          <w:sz w:val="32"/>
          <w:szCs w:val="32"/>
        </w:rPr>
        <w:t>-201</w:t>
      </w:r>
      <w:r w:rsidR="00B1138F" w:rsidRPr="00B1138F">
        <w:rPr>
          <w:b/>
          <w:sz w:val="32"/>
          <w:szCs w:val="32"/>
        </w:rPr>
        <w:t>7</w:t>
      </w:r>
      <w:r w:rsidR="000E77AF" w:rsidRPr="0082167A">
        <w:rPr>
          <w:b/>
          <w:sz w:val="32"/>
          <w:szCs w:val="32"/>
        </w:rPr>
        <w:t xml:space="preserve"> </w:t>
      </w:r>
      <w:r w:rsidR="003C3385">
        <w:rPr>
          <w:b/>
          <w:sz w:val="32"/>
          <w:szCs w:val="32"/>
        </w:rPr>
        <w:t>των φοιτητών</w:t>
      </w:r>
    </w:p>
    <w:p w:rsidR="00AA1662" w:rsidRDefault="000E77AF" w:rsidP="00AA1662">
      <w:pPr>
        <w:jc w:val="center"/>
        <w:rPr>
          <w:b/>
          <w:sz w:val="32"/>
          <w:szCs w:val="32"/>
        </w:rPr>
      </w:pPr>
      <w:r w:rsidRPr="0082167A">
        <w:rPr>
          <w:b/>
          <w:sz w:val="32"/>
          <w:szCs w:val="32"/>
        </w:rPr>
        <w:t xml:space="preserve">του Τμήματος Νοσηλευτικής </w:t>
      </w:r>
      <w:r w:rsidR="00AA1662">
        <w:rPr>
          <w:b/>
          <w:sz w:val="32"/>
          <w:szCs w:val="32"/>
        </w:rPr>
        <w:t xml:space="preserve">παρατείνονται </w:t>
      </w:r>
    </w:p>
    <w:p w:rsidR="00AA1662" w:rsidRPr="00AA1662" w:rsidRDefault="00AA1662" w:rsidP="00AA1662">
      <w:pPr>
        <w:jc w:val="center"/>
        <w:rPr>
          <w:b/>
          <w:sz w:val="32"/>
          <w:szCs w:val="32"/>
        </w:rPr>
      </w:pPr>
      <w:r w:rsidRPr="003C3385">
        <w:rPr>
          <w:b/>
          <w:color w:val="000000" w:themeColor="text1"/>
          <w:sz w:val="36"/>
          <w:szCs w:val="36"/>
          <w:u w:val="single"/>
        </w:rPr>
        <w:t xml:space="preserve"> έως </w:t>
      </w:r>
      <w:r w:rsidR="003A503F" w:rsidRPr="003A503F">
        <w:rPr>
          <w:b/>
          <w:color w:val="000000" w:themeColor="text1"/>
          <w:sz w:val="36"/>
          <w:szCs w:val="36"/>
          <w:u w:val="single"/>
        </w:rPr>
        <w:t>21</w:t>
      </w:r>
      <w:r>
        <w:rPr>
          <w:b/>
          <w:color w:val="000000" w:themeColor="text1"/>
          <w:sz w:val="36"/>
          <w:szCs w:val="36"/>
          <w:u w:val="single"/>
        </w:rPr>
        <w:t>-05-</w:t>
      </w:r>
      <w:r w:rsidRPr="003C3385">
        <w:rPr>
          <w:b/>
          <w:color w:val="000000" w:themeColor="text1"/>
          <w:sz w:val="36"/>
          <w:szCs w:val="36"/>
          <w:u w:val="single"/>
        </w:rPr>
        <w:t>2017.</w:t>
      </w:r>
    </w:p>
    <w:p w:rsidR="00AA1662" w:rsidRPr="003C3385" w:rsidRDefault="00AA1662" w:rsidP="003C3385">
      <w:pPr>
        <w:jc w:val="center"/>
        <w:rPr>
          <w:b/>
          <w:sz w:val="32"/>
          <w:szCs w:val="32"/>
        </w:rPr>
      </w:pPr>
    </w:p>
    <w:p w:rsidR="003C3385" w:rsidRDefault="003C3385" w:rsidP="003C3385">
      <w:pPr>
        <w:jc w:val="center"/>
        <w:rPr>
          <w:b/>
          <w:sz w:val="32"/>
          <w:szCs w:val="32"/>
          <w:u w:val="single"/>
        </w:rPr>
      </w:pPr>
      <w:r>
        <w:rPr>
          <w:b/>
          <w:sz w:val="32"/>
          <w:szCs w:val="32"/>
          <w:u w:val="single"/>
        </w:rPr>
        <w:t xml:space="preserve">Θα πραγματοποιηθούν ηλεκτρονικά </w:t>
      </w:r>
    </w:p>
    <w:p w:rsidR="003C3385" w:rsidRDefault="003C3385" w:rsidP="003C3385">
      <w:pPr>
        <w:jc w:val="center"/>
        <w:rPr>
          <w:sz w:val="32"/>
          <w:szCs w:val="32"/>
        </w:rPr>
      </w:pPr>
      <w:r>
        <w:rPr>
          <w:sz w:val="32"/>
          <w:szCs w:val="32"/>
        </w:rPr>
        <w:t xml:space="preserve">στην διεύθυνση </w:t>
      </w:r>
    </w:p>
    <w:p w:rsidR="003C3385" w:rsidRDefault="00570BB3" w:rsidP="003C3385">
      <w:pPr>
        <w:jc w:val="center"/>
        <w:rPr>
          <w:sz w:val="32"/>
          <w:szCs w:val="32"/>
        </w:rPr>
      </w:pPr>
      <w:hyperlink r:id="rId6" w:history="1">
        <w:r w:rsidR="003C3385">
          <w:rPr>
            <w:rStyle w:val="-"/>
            <w:color w:val="auto"/>
            <w:sz w:val="32"/>
            <w:szCs w:val="32"/>
            <w:lang w:val="en-US"/>
          </w:rPr>
          <w:t>https</w:t>
        </w:r>
        <w:r w:rsidR="003C3385">
          <w:rPr>
            <w:rStyle w:val="-"/>
            <w:color w:val="auto"/>
            <w:sz w:val="32"/>
            <w:szCs w:val="32"/>
          </w:rPr>
          <w:t>://</w:t>
        </w:r>
        <w:r w:rsidR="003C3385">
          <w:rPr>
            <w:rStyle w:val="-"/>
            <w:color w:val="auto"/>
            <w:sz w:val="32"/>
            <w:szCs w:val="32"/>
            <w:lang w:val="en-US"/>
          </w:rPr>
          <w:t>e</w:t>
        </w:r>
        <w:r w:rsidR="003C3385">
          <w:rPr>
            <w:rStyle w:val="-"/>
            <w:color w:val="auto"/>
            <w:sz w:val="32"/>
            <w:szCs w:val="32"/>
          </w:rPr>
          <w:t>-</w:t>
        </w:r>
        <w:r w:rsidR="003C3385">
          <w:rPr>
            <w:rStyle w:val="-"/>
            <w:color w:val="auto"/>
            <w:sz w:val="32"/>
            <w:szCs w:val="32"/>
            <w:lang w:val="en-US"/>
          </w:rPr>
          <w:t>secretariat</w:t>
        </w:r>
        <w:r w:rsidR="003C3385">
          <w:rPr>
            <w:rStyle w:val="-"/>
            <w:color w:val="auto"/>
            <w:sz w:val="32"/>
            <w:szCs w:val="32"/>
          </w:rPr>
          <w:t>.</w:t>
        </w:r>
        <w:proofErr w:type="spellStart"/>
        <w:r w:rsidR="003C3385">
          <w:rPr>
            <w:rStyle w:val="-"/>
            <w:color w:val="auto"/>
            <w:sz w:val="32"/>
            <w:szCs w:val="32"/>
            <w:lang w:val="en-US"/>
          </w:rPr>
          <w:t>teiemt</w:t>
        </w:r>
        <w:proofErr w:type="spellEnd"/>
        <w:r w:rsidR="003C3385">
          <w:rPr>
            <w:rStyle w:val="-"/>
            <w:color w:val="auto"/>
            <w:sz w:val="32"/>
            <w:szCs w:val="32"/>
          </w:rPr>
          <w:t>.</w:t>
        </w:r>
        <w:proofErr w:type="spellStart"/>
        <w:r w:rsidR="003C3385">
          <w:rPr>
            <w:rStyle w:val="-"/>
            <w:color w:val="auto"/>
            <w:sz w:val="32"/>
            <w:szCs w:val="32"/>
            <w:lang w:val="en-US"/>
          </w:rPr>
          <w:t>gr</w:t>
        </w:r>
        <w:proofErr w:type="spellEnd"/>
        <w:r w:rsidR="003C3385">
          <w:rPr>
            <w:rStyle w:val="-"/>
            <w:color w:val="auto"/>
            <w:sz w:val="32"/>
            <w:szCs w:val="32"/>
          </w:rPr>
          <w:t>/</w:t>
        </w:r>
        <w:proofErr w:type="spellStart"/>
        <w:r w:rsidR="003C3385">
          <w:rPr>
            <w:rStyle w:val="-"/>
            <w:color w:val="auto"/>
            <w:sz w:val="32"/>
            <w:szCs w:val="32"/>
            <w:lang w:val="en-US"/>
          </w:rPr>
          <w:t>unistudent</w:t>
        </w:r>
        <w:proofErr w:type="spellEnd"/>
        <w:r w:rsidR="003C3385">
          <w:rPr>
            <w:rStyle w:val="-"/>
            <w:color w:val="auto"/>
            <w:sz w:val="32"/>
            <w:szCs w:val="32"/>
          </w:rPr>
          <w:t>/</w:t>
        </w:r>
      </w:hyperlink>
    </w:p>
    <w:p w:rsidR="003C3385" w:rsidRDefault="003C3385" w:rsidP="003C3385">
      <w:pPr>
        <w:jc w:val="center"/>
        <w:rPr>
          <w:sz w:val="32"/>
          <w:szCs w:val="32"/>
        </w:rPr>
      </w:pPr>
      <w:r>
        <w:rPr>
          <w:sz w:val="32"/>
          <w:szCs w:val="32"/>
        </w:rPr>
        <w:t xml:space="preserve">εισάγοντας τον προσωπικό λογαριασμό χρήστη  </w:t>
      </w:r>
    </w:p>
    <w:p w:rsidR="003C3385" w:rsidRDefault="003C3385" w:rsidP="003C3385">
      <w:pPr>
        <w:jc w:val="center"/>
        <w:rPr>
          <w:sz w:val="32"/>
          <w:szCs w:val="32"/>
        </w:rPr>
      </w:pPr>
      <w:r>
        <w:rPr>
          <w:sz w:val="32"/>
          <w:szCs w:val="32"/>
        </w:rPr>
        <w:t xml:space="preserve">ηλεκτρονικής γραμματείας </w:t>
      </w:r>
    </w:p>
    <w:p w:rsidR="003C3385" w:rsidRDefault="003C3385" w:rsidP="003C3385">
      <w:pPr>
        <w:jc w:val="center"/>
        <w:rPr>
          <w:sz w:val="32"/>
          <w:szCs w:val="32"/>
        </w:rPr>
      </w:pPr>
      <w:r>
        <w:rPr>
          <w:sz w:val="32"/>
          <w:szCs w:val="32"/>
        </w:rPr>
        <w:t>(όνομα χρήστη &amp; κωδικό πρόσβασης)</w:t>
      </w:r>
    </w:p>
    <w:p w:rsidR="00736619" w:rsidRDefault="00736619" w:rsidP="00736619">
      <w:pPr>
        <w:rPr>
          <w:b/>
          <w:color w:val="296426"/>
          <w:sz w:val="32"/>
          <w:szCs w:val="32"/>
          <w:u w:val="single"/>
        </w:rPr>
      </w:pPr>
    </w:p>
    <w:p w:rsidR="00736619" w:rsidRPr="00FD061B" w:rsidRDefault="00FD061B" w:rsidP="00FD061B">
      <w:pPr>
        <w:jc w:val="both"/>
        <w:rPr>
          <w:b/>
          <w:u w:val="single"/>
        </w:rPr>
      </w:pPr>
      <w:r>
        <w:rPr>
          <w:b/>
          <w:u w:val="single"/>
        </w:rPr>
        <w:t>!!!Δίνεται</w:t>
      </w:r>
      <w:r w:rsidR="00736619" w:rsidRPr="00FD061B">
        <w:rPr>
          <w:b/>
          <w:u w:val="single"/>
        </w:rPr>
        <w:t xml:space="preserve"> η δυνατότητα  στους φοιτητές </w:t>
      </w:r>
      <w:r w:rsidRPr="00FD061B">
        <w:rPr>
          <w:b/>
          <w:u w:val="single"/>
        </w:rPr>
        <w:t xml:space="preserve">μόνο </w:t>
      </w:r>
      <w:r>
        <w:rPr>
          <w:b/>
          <w:u w:val="single"/>
        </w:rPr>
        <w:t>για το Ε</w:t>
      </w:r>
      <w:r w:rsidRPr="00FD061B">
        <w:rPr>
          <w:b/>
          <w:u w:val="single"/>
        </w:rPr>
        <w:t>αρινό</w:t>
      </w:r>
      <w:r w:rsidR="00736619" w:rsidRPr="00FD061B">
        <w:rPr>
          <w:b/>
          <w:u w:val="single"/>
        </w:rPr>
        <w:t xml:space="preserve"> εξάμηνο </w:t>
      </w:r>
      <w:proofErr w:type="spellStart"/>
      <w:r w:rsidR="00736619" w:rsidRPr="00FD061B">
        <w:rPr>
          <w:b/>
          <w:u w:val="single"/>
        </w:rPr>
        <w:t>ακ</w:t>
      </w:r>
      <w:proofErr w:type="spellEnd"/>
      <w:r w:rsidR="00736619" w:rsidRPr="00FD061B">
        <w:rPr>
          <w:b/>
          <w:u w:val="single"/>
        </w:rPr>
        <w:t>. έτους 2016-2017 να δηλώσουν τέσσερεις διδακτικές ώρες επιπλέον των 34 ωρών (για τα εξάμηνα από Α έως Ζ)</w:t>
      </w:r>
      <w:r>
        <w:rPr>
          <w:b/>
          <w:u w:val="single"/>
        </w:rPr>
        <w:t xml:space="preserve"> </w:t>
      </w:r>
      <w:r w:rsidR="00736619" w:rsidRPr="00FD061B">
        <w:rPr>
          <w:b/>
          <w:u w:val="single"/>
        </w:rPr>
        <w:t>και των 42 (για τους πέ</w:t>
      </w:r>
      <w:r w:rsidRPr="00FD061B">
        <w:rPr>
          <w:b/>
          <w:u w:val="single"/>
        </w:rPr>
        <w:t>ραν του Ζ εξαμήνου)</w:t>
      </w:r>
      <w:r>
        <w:rPr>
          <w:b/>
          <w:u w:val="single"/>
        </w:rPr>
        <w:t>.</w:t>
      </w:r>
    </w:p>
    <w:p w:rsidR="00736619" w:rsidRDefault="00736619" w:rsidP="00736619">
      <w:pPr>
        <w:rPr>
          <w:sz w:val="32"/>
          <w:szCs w:val="32"/>
          <w:u w:val="single"/>
        </w:rPr>
      </w:pPr>
    </w:p>
    <w:p w:rsidR="00AA1662" w:rsidRDefault="00AA1662" w:rsidP="00AA1662">
      <w:pPr>
        <w:jc w:val="both"/>
      </w:pPr>
      <w:r>
        <w:t>!!!</w:t>
      </w:r>
      <w:r w:rsidRPr="00AA1662">
        <w:t xml:space="preserve"> </w:t>
      </w:r>
      <w:r>
        <w:t>Οι φοιτητές που βρίσκονται στο 9</w:t>
      </w:r>
      <w:r>
        <w:rPr>
          <w:vertAlign w:val="superscript"/>
        </w:rPr>
        <w:t>ο</w:t>
      </w:r>
      <w:r>
        <w:t xml:space="preserve"> εξάμηνο και άνω (εφόσον πραγματοποιήσουν την δήλωση μαθημάτων  τους</w:t>
      </w:r>
      <w:r w:rsidR="00F6446E">
        <w:t xml:space="preserve">  για το εαρινό εξάμηνο 2016-17</w:t>
      </w:r>
      <w:r>
        <w:t>) θα έχουν την δυνατότητα να πραγματοποιήσουν  ηλεκτρονικά διορθωτική δήλωση μαθημάτων σε ημερομηνίες που θα οριστούν πριν την εξεταστική  του εαρινού εξαμήνου 2016-17  για να προσθέσουν τα μαθήματα Χειμερινού &amp; Εαρινού Εξαμήνου (θεωρίες) που επιθυμούν να εξεταστούν με την προϋπόθεση να τα έχουν  δηλώσει  έστω και μια (1) φορά στο παρελθόν.</w:t>
      </w:r>
    </w:p>
    <w:p w:rsidR="00B1138F" w:rsidRPr="0082167A" w:rsidRDefault="00B1138F" w:rsidP="00AA1662">
      <w:pPr>
        <w:rPr>
          <w:b/>
          <w:color w:val="296426"/>
          <w:sz w:val="32"/>
          <w:szCs w:val="32"/>
          <w:u w:val="single"/>
        </w:rPr>
      </w:pPr>
    </w:p>
    <w:p w:rsidR="000E77AF" w:rsidRPr="00B05BBF" w:rsidRDefault="000E77AF" w:rsidP="00560043">
      <w:pPr>
        <w:rPr>
          <w:sz w:val="28"/>
          <w:szCs w:val="28"/>
        </w:rPr>
      </w:pPr>
    </w:p>
    <w:p w:rsidR="000E77AF" w:rsidRPr="00560043" w:rsidRDefault="000E77AF" w:rsidP="000E77AF">
      <w:pPr>
        <w:jc w:val="both"/>
        <w:rPr>
          <w:b/>
          <w:color w:val="244061" w:themeColor="accent1" w:themeShade="80"/>
          <w:sz w:val="36"/>
          <w:szCs w:val="36"/>
          <w:u w:val="single"/>
        </w:rPr>
      </w:pPr>
      <w:r w:rsidRPr="00560043">
        <w:rPr>
          <w:b/>
          <w:color w:val="244061" w:themeColor="accent1" w:themeShade="80"/>
          <w:sz w:val="36"/>
          <w:szCs w:val="36"/>
          <w:u w:val="single"/>
        </w:rPr>
        <w:t>ΜΗΝ ΞΕΧΝΑΤΕ:</w:t>
      </w:r>
    </w:p>
    <w:p w:rsidR="000E77AF" w:rsidRPr="00B05BBF" w:rsidRDefault="000E77AF" w:rsidP="000E77AF">
      <w:pPr>
        <w:jc w:val="both"/>
        <w:rPr>
          <w:b/>
          <w:color w:val="244061" w:themeColor="accent1" w:themeShade="80"/>
          <w:u w:val="single"/>
        </w:rPr>
      </w:pPr>
    </w:p>
    <w:p w:rsidR="000E77AF" w:rsidRPr="00F6446E" w:rsidRDefault="000E77AF" w:rsidP="000E77AF">
      <w:pPr>
        <w:jc w:val="both"/>
        <w:rPr>
          <w:color w:val="244061" w:themeColor="accent1" w:themeShade="80"/>
        </w:rPr>
      </w:pPr>
      <w:r w:rsidRPr="00F6446E">
        <w:rPr>
          <w:b/>
          <w:color w:val="244061" w:themeColor="accent1" w:themeShade="80"/>
        </w:rPr>
        <w:t>*</w:t>
      </w:r>
      <w:r w:rsidRPr="00F6446E">
        <w:rPr>
          <w:color w:val="244061" w:themeColor="accent1" w:themeShade="80"/>
        </w:rPr>
        <w:t>Δηλώνετε τα μαθήματα που διδάσκονται στο Εαρινό εξάμηνο</w:t>
      </w:r>
      <w:r w:rsidR="00600FF8" w:rsidRPr="00F6446E">
        <w:rPr>
          <w:color w:val="244061" w:themeColor="accent1" w:themeShade="80"/>
        </w:rPr>
        <w:t xml:space="preserve"> 201</w:t>
      </w:r>
      <w:r w:rsidR="00B1138F" w:rsidRPr="00F6446E">
        <w:rPr>
          <w:color w:val="244061" w:themeColor="accent1" w:themeShade="80"/>
        </w:rPr>
        <w:t>6</w:t>
      </w:r>
      <w:r w:rsidR="00600FF8" w:rsidRPr="00F6446E">
        <w:rPr>
          <w:color w:val="244061" w:themeColor="accent1" w:themeShade="80"/>
        </w:rPr>
        <w:t>-1</w:t>
      </w:r>
      <w:r w:rsidR="00B1138F" w:rsidRPr="00F6446E">
        <w:rPr>
          <w:color w:val="244061" w:themeColor="accent1" w:themeShade="80"/>
        </w:rPr>
        <w:t>7</w:t>
      </w:r>
      <w:r w:rsidRPr="00F6446E">
        <w:rPr>
          <w:color w:val="244061" w:themeColor="accent1" w:themeShade="80"/>
        </w:rPr>
        <w:t>.</w:t>
      </w:r>
    </w:p>
    <w:p w:rsidR="000E77AF" w:rsidRPr="00F6446E" w:rsidRDefault="000E77AF" w:rsidP="000E77AF">
      <w:pPr>
        <w:jc w:val="both"/>
        <w:rPr>
          <w:color w:val="244061" w:themeColor="accent1" w:themeShade="80"/>
        </w:rPr>
      </w:pPr>
      <w:r w:rsidRPr="00F6446E">
        <w:rPr>
          <w:color w:val="244061" w:themeColor="accent1" w:themeShade="80"/>
        </w:rPr>
        <w:t xml:space="preserve">Επίσης δηλώνετε την πρακτική άσκηση και την πτυχιακή εργασία, όσοι καλύπτετε τις απαραίτητες προϋποθέσεις.  </w:t>
      </w:r>
    </w:p>
    <w:p w:rsidR="000E77AF" w:rsidRPr="00FD061B" w:rsidRDefault="000E77AF" w:rsidP="000E77AF">
      <w:pPr>
        <w:jc w:val="both"/>
        <w:rPr>
          <w:color w:val="244061" w:themeColor="accent1" w:themeShade="80"/>
        </w:rPr>
      </w:pPr>
      <w:r w:rsidRPr="00FD061B">
        <w:rPr>
          <w:color w:val="244061" w:themeColor="accent1" w:themeShade="80"/>
        </w:rPr>
        <w:t>Οι ώρες της δήλωσης</w:t>
      </w:r>
      <w:r w:rsidR="00FD061B" w:rsidRPr="00FD061B">
        <w:t xml:space="preserve"> </w:t>
      </w:r>
      <w:r w:rsidR="00FD061B" w:rsidRPr="00FD061B">
        <w:rPr>
          <w:color w:val="002060"/>
        </w:rPr>
        <w:t>για το εαρινό εξάμηνο 2016-17</w:t>
      </w:r>
      <w:r w:rsidR="00FD061B">
        <w:rPr>
          <w:color w:val="244061" w:themeColor="accent1" w:themeShade="80"/>
        </w:rPr>
        <w:t xml:space="preserve"> </w:t>
      </w:r>
      <w:r w:rsidRPr="00FD061B">
        <w:rPr>
          <w:color w:val="244061" w:themeColor="accent1" w:themeShade="80"/>
        </w:rPr>
        <w:t xml:space="preserve"> </w:t>
      </w:r>
      <w:r w:rsidR="00736619" w:rsidRPr="00FD061B">
        <w:rPr>
          <w:color w:val="244061" w:themeColor="accent1" w:themeShade="80"/>
        </w:rPr>
        <w:t>δεν πρέπει να υπερβαίνουν τις 38</w:t>
      </w:r>
      <w:r w:rsidRPr="00FD061B">
        <w:rPr>
          <w:color w:val="244061" w:themeColor="accent1" w:themeShade="80"/>
        </w:rPr>
        <w:t xml:space="preserve"> ώρες για τους φοιτητές έως</w:t>
      </w:r>
      <w:r w:rsidR="00736619" w:rsidRPr="00FD061B">
        <w:rPr>
          <w:color w:val="244061" w:themeColor="accent1" w:themeShade="80"/>
        </w:rPr>
        <w:t xml:space="preserve"> το Ζ΄ τυπικό εξάμηνο και τις 46</w:t>
      </w:r>
      <w:r w:rsidRPr="00FD061B">
        <w:rPr>
          <w:color w:val="244061" w:themeColor="accent1" w:themeShade="80"/>
        </w:rPr>
        <w:t xml:space="preserve"> για τους φοιτητές επί πτυχίο. </w:t>
      </w:r>
      <w:r w:rsidRPr="00FD061B">
        <w:rPr>
          <w:color w:val="244061" w:themeColor="accent1" w:themeShade="80"/>
        </w:rPr>
        <w:cr/>
      </w:r>
    </w:p>
    <w:p w:rsidR="000E77AF" w:rsidRPr="00F6446E" w:rsidRDefault="000E77AF" w:rsidP="000E77AF">
      <w:pPr>
        <w:jc w:val="both"/>
        <w:rPr>
          <w:color w:val="244061" w:themeColor="accent1" w:themeShade="80"/>
        </w:rPr>
      </w:pPr>
      <w:r w:rsidRPr="00F6446E">
        <w:rPr>
          <w:b/>
          <w:color w:val="244061" w:themeColor="accent1" w:themeShade="80"/>
        </w:rPr>
        <w:t>*</w:t>
      </w:r>
      <w:r w:rsidRPr="00F6446E">
        <w:rPr>
          <w:color w:val="244061" w:themeColor="accent1" w:themeShade="80"/>
          <w:lang w:val="en-US"/>
        </w:rPr>
        <w:t>N</w:t>
      </w:r>
      <w:r w:rsidRPr="00F6446E">
        <w:rPr>
          <w:color w:val="244061" w:themeColor="accent1" w:themeShade="80"/>
        </w:rPr>
        <w:t>α κάνετε δηλώσεις μαθημάτων και να δηλώνετε σε κάθε εξάμηνο, όλα τα μαθήματα στα οποία επιθυμείτε να εξεταστείτε  (δηλώνετε ακόμη και  αυτά που είχατε δηλώσει στο παρελθόν, αλλά  δεν τα περάσατε και θέλετε να τα επαναλάβετε)</w:t>
      </w:r>
    </w:p>
    <w:p w:rsidR="000E77AF" w:rsidRPr="00F6446E" w:rsidRDefault="000E77AF" w:rsidP="000E77AF">
      <w:pPr>
        <w:jc w:val="both"/>
        <w:rPr>
          <w:color w:val="244061" w:themeColor="accent1" w:themeShade="80"/>
        </w:rPr>
      </w:pPr>
    </w:p>
    <w:p w:rsidR="000E77AF" w:rsidRPr="00F6446E" w:rsidRDefault="000E77AF" w:rsidP="000E77AF">
      <w:pPr>
        <w:jc w:val="both"/>
        <w:rPr>
          <w:color w:val="244061" w:themeColor="accent1" w:themeShade="80"/>
        </w:rPr>
      </w:pPr>
      <w:r w:rsidRPr="00F6446E">
        <w:rPr>
          <w:b/>
          <w:color w:val="244061" w:themeColor="accent1" w:themeShade="80"/>
        </w:rPr>
        <w:t>*</w:t>
      </w:r>
      <w:r w:rsidRPr="00F6446E">
        <w:rPr>
          <w:color w:val="244061" w:themeColor="accent1" w:themeShade="80"/>
        </w:rPr>
        <w:t>Βαθμολογία σε μάθημα το οποίο δεν έχει δηλωθεί ακυρώνεται.</w:t>
      </w:r>
    </w:p>
    <w:p w:rsidR="00AA1662" w:rsidRPr="00F6446E" w:rsidRDefault="00AA1662" w:rsidP="00AA1662">
      <w:pPr>
        <w:jc w:val="both"/>
        <w:rPr>
          <w:color w:val="244061" w:themeColor="accent1" w:themeShade="80"/>
        </w:rPr>
      </w:pPr>
    </w:p>
    <w:p w:rsidR="00AA1662" w:rsidRPr="00F6446E" w:rsidRDefault="00AA1662" w:rsidP="00AA1662">
      <w:pPr>
        <w:jc w:val="both"/>
        <w:rPr>
          <w:color w:val="17365D" w:themeColor="text2" w:themeShade="BF"/>
          <w:u w:val="single"/>
        </w:rPr>
      </w:pPr>
      <w:r w:rsidRPr="00F6446E">
        <w:rPr>
          <w:color w:val="17365D" w:themeColor="text2" w:themeShade="BF"/>
        </w:rPr>
        <w:t>*</w:t>
      </w:r>
      <w:r w:rsidR="00F6446E">
        <w:rPr>
          <w:color w:val="17365D" w:themeColor="text2" w:themeShade="BF"/>
          <w:u w:val="single"/>
        </w:rPr>
        <w:t>Δ</w:t>
      </w:r>
      <w:r w:rsidRPr="00F6446E">
        <w:rPr>
          <w:color w:val="17365D" w:themeColor="text2" w:themeShade="BF"/>
          <w:u w:val="single"/>
        </w:rPr>
        <w:t xml:space="preserve">ικαιούστε να παραλάβετε συγγράμματα μόνο για τα μαθήματα  τα οποία έχετε συμπεριλάβει κατά το εαρινό εξάμηνο 2016-17 </w:t>
      </w:r>
      <w:r w:rsidR="00F6446E" w:rsidRPr="00F6446E">
        <w:rPr>
          <w:color w:val="17365D" w:themeColor="text2" w:themeShade="BF"/>
          <w:u w:val="single"/>
        </w:rPr>
        <w:t>στη δήλωση μαθημάτων σας</w:t>
      </w:r>
      <w:r w:rsidRPr="00F6446E">
        <w:rPr>
          <w:color w:val="17365D" w:themeColor="text2" w:themeShade="BF"/>
          <w:u w:val="single"/>
        </w:rPr>
        <w:t xml:space="preserve">. </w:t>
      </w:r>
    </w:p>
    <w:p w:rsidR="00B1138F" w:rsidRPr="00F6446E" w:rsidRDefault="00B1138F" w:rsidP="009F21B9">
      <w:pPr>
        <w:rPr>
          <w:b/>
          <w:color w:val="244061" w:themeColor="accent1" w:themeShade="80"/>
          <w:u w:val="single"/>
        </w:rPr>
      </w:pPr>
    </w:p>
    <w:p w:rsidR="00A55FF7" w:rsidRPr="00736619" w:rsidRDefault="00A55FF7" w:rsidP="009F21B9">
      <w:pPr>
        <w:rPr>
          <w:b/>
          <w:color w:val="244061" w:themeColor="accent1" w:themeShade="80"/>
          <w:sz w:val="40"/>
          <w:szCs w:val="40"/>
          <w:u w:val="single"/>
        </w:rPr>
      </w:pPr>
    </w:p>
    <w:p w:rsidR="00A55FF7" w:rsidRPr="00736619" w:rsidRDefault="00A55FF7" w:rsidP="009F21B9">
      <w:pPr>
        <w:rPr>
          <w:b/>
          <w:color w:val="244061" w:themeColor="accent1" w:themeShade="80"/>
          <w:sz w:val="40"/>
          <w:szCs w:val="40"/>
          <w:u w:val="single"/>
        </w:rPr>
      </w:pPr>
    </w:p>
    <w:p w:rsidR="000E77AF" w:rsidRPr="00B05BBF" w:rsidRDefault="000E77AF" w:rsidP="000E77AF">
      <w:pPr>
        <w:jc w:val="center"/>
        <w:rPr>
          <w:b/>
          <w:color w:val="244061" w:themeColor="accent1" w:themeShade="80"/>
          <w:sz w:val="40"/>
          <w:szCs w:val="40"/>
          <w:u w:val="single"/>
        </w:rPr>
      </w:pPr>
      <w:r w:rsidRPr="00B05BBF">
        <w:rPr>
          <w:b/>
          <w:color w:val="244061" w:themeColor="accent1" w:themeShade="80"/>
          <w:sz w:val="40"/>
          <w:szCs w:val="40"/>
          <w:u w:val="single"/>
        </w:rPr>
        <w:t>ΜΑΘΗΜΑΤΑ</w:t>
      </w:r>
    </w:p>
    <w:p w:rsidR="000E77AF" w:rsidRPr="00B05BBF" w:rsidRDefault="000E77AF" w:rsidP="000E77AF">
      <w:pPr>
        <w:jc w:val="center"/>
        <w:rPr>
          <w:b/>
          <w:color w:val="244061" w:themeColor="accent1" w:themeShade="80"/>
          <w:sz w:val="40"/>
          <w:szCs w:val="40"/>
          <w:u w:val="single"/>
        </w:rPr>
      </w:pPr>
      <w:r w:rsidRPr="00B05BBF">
        <w:rPr>
          <w:b/>
          <w:color w:val="244061" w:themeColor="accent1" w:themeShade="80"/>
          <w:sz w:val="40"/>
          <w:szCs w:val="40"/>
          <w:u w:val="single"/>
        </w:rPr>
        <w:t>Ε</w:t>
      </w:r>
      <w:r>
        <w:rPr>
          <w:b/>
          <w:color w:val="244061" w:themeColor="accent1" w:themeShade="80"/>
          <w:sz w:val="40"/>
          <w:szCs w:val="40"/>
          <w:u w:val="single"/>
        </w:rPr>
        <w:t>Α</w:t>
      </w:r>
      <w:r w:rsidR="00B1138F">
        <w:rPr>
          <w:b/>
          <w:color w:val="244061" w:themeColor="accent1" w:themeShade="80"/>
          <w:sz w:val="40"/>
          <w:szCs w:val="40"/>
          <w:u w:val="single"/>
        </w:rPr>
        <w:t>ΡΙΝΟΥ ΕΞΑΜΗΝΟΥ 2016-2017</w:t>
      </w:r>
    </w:p>
    <w:p w:rsidR="000E77AF" w:rsidRPr="00A30424" w:rsidRDefault="000E77AF" w:rsidP="000E77AF">
      <w:pPr>
        <w:rPr>
          <w:b/>
          <w:u w:val="single"/>
        </w:rPr>
      </w:pPr>
    </w:p>
    <w:tbl>
      <w:tblPr>
        <w:tblW w:w="9513" w:type="dxa"/>
        <w:tblInd w:w="93" w:type="dxa"/>
        <w:tblLayout w:type="fixed"/>
        <w:tblLook w:val="0000"/>
      </w:tblPr>
      <w:tblGrid>
        <w:gridCol w:w="600"/>
        <w:gridCol w:w="2676"/>
        <w:gridCol w:w="972"/>
        <w:gridCol w:w="729"/>
        <w:gridCol w:w="850"/>
        <w:gridCol w:w="992"/>
        <w:gridCol w:w="851"/>
        <w:gridCol w:w="1134"/>
        <w:gridCol w:w="709"/>
      </w:tblGrid>
      <w:tr w:rsidR="000E77AF" w:rsidTr="00713C64">
        <w:trPr>
          <w:trHeight w:val="255"/>
        </w:trPr>
        <w:tc>
          <w:tcPr>
            <w:tcW w:w="600" w:type="dxa"/>
            <w:tcBorders>
              <w:top w:val="nil"/>
              <w:left w:val="nil"/>
              <w:bottom w:val="nil"/>
              <w:right w:val="nil"/>
            </w:tcBorders>
            <w:shd w:val="clear" w:color="auto" w:fill="auto"/>
          </w:tcPr>
          <w:p w:rsidR="000E77AF" w:rsidRDefault="000E77AF" w:rsidP="00713C64">
            <w:pPr>
              <w:rPr>
                <w:rFonts w:ascii="Arial" w:hAnsi="Arial" w:cs="Arial"/>
                <w:sz w:val="18"/>
                <w:szCs w:val="18"/>
              </w:rPr>
            </w:pPr>
          </w:p>
        </w:tc>
        <w:tc>
          <w:tcPr>
            <w:tcW w:w="2676" w:type="dxa"/>
            <w:tcBorders>
              <w:top w:val="nil"/>
              <w:left w:val="nil"/>
              <w:bottom w:val="nil"/>
              <w:right w:val="nil"/>
            </w:tcBorders>
            <w:shd w:val="clear" w:color="auto" w:fill="auto"/>
          </w:tcPr>
          <w:p w:rsidR="000E77AF" w:rsidRPr="00800AF9" w:rsidRDefault="000E77AF" w:rsidP="00713C64">
            <w:pPr>
              <w:rPr>
                <w:rFonts w:ascii="Arial" w:hAnsi="Arial" w:cs="Arial"/>
                <w:b/>
                <w:bCs/>
                <w:sz w:val="18"/>
                <w:szCs w:val="18"/>
              </w:rPr>
            </w:pPr>
          </w:p>
        </w:tc>
        <w:tc>
          <w:tcPr>
            <w:tcW w:w="972" w:type="dxa"/>
            <w:tcBorders>
              <w:top w:val="nil"/>
              <w:left w:val="nil"/>
              <w:bottom w:val="nil"/>
              <w:right w:val="nil"/>
            </w:tcBorders>
            <w:shd w:val="clear" w:color="auto" w:fill="auto"/>
          </w:tcPr>
          <w:p w:rsidR="000E77AF" w:rsidRDefault="000E77AF" w:rsidP="00713C64">
            <w:pPr>
              <w:rPr>
                <w:rFonts w:ascii="Arial" w:hAnsi="Arial" w:cs="Arial"/>
                <w:sz w:val="18"/>
                <w:szCs w:val="18"/>
              </w:rPr>
            </w:pPr>
          </w:p>
        </w:tc>
        <w:tc>
          <w:tcPr>
            <w:tcW w:w="729" w:type="dxa"/>
            <w:tcBorders>
              <w:top w:val="nil"/>
              <w:left w:val="nil"/>
              <w:bottom w:val="nil"/>
              <w:right w:val="nil"/>
            </w:tcBorders>
            <w:shd w:val="clear" w:color="auto" w:fill="FFFFFF"/>
          </w:tcPr>
          <w:p w:rsidR="000E77AF" w:rsidRDefault="000E77AF" w:rsidP="00713C64">
            <w:pPr>
              <w:rPr>
                <w:rFonts w:ascii="Arial" w:hAnsi="Arial" w:cs="Arial"/>
                <w:sz w:val="18"/>
                <w:szCs w:val="18"/>
              </w:rPr>
            </w:pPr>
          </w:p>
        </w:tc>
        <w:tc>
          <w:tcPr>
            <w:tcW w:w="850" w:type="dxa"/>
            <w:tcBorders>
              <w:top w:val="nil"/>
              <w:left w:val="nil"/>
              <w:bottom w:val="nil"/>
              <w:right w:val="nil"/>
            </w:tcBorders>
            <w:shd w:val="clear" w:color="auto" w:fill="FFFFFF"/>
          </w:tcPr>
          <w:p w:rsidR="000E77AF" w:rsidRDefault="000E77AF" w:rsidP="00713C64">
            <w:pPr>
              <w:jc w:val="right"/>
              <w:rPr>
                <w:rFonts w:ascii="Arial" w:hAnsi="Arial" w:cs="Arial"/>
                <w:sz w:val="18"/>
                <w:szCs w:val="18"/>
              </w:rPr>
            </w:pPr>
          </w:p>
        </w:tc>
        <w:tc>
          <w:tcPr>
            <w:tcW w:w="992" w:type="dxa"/>
            <w:tcBorders>
              <w:top w:val="nil"/>
              <w:left w:val="nil"/>
              <w:bottom w:val="nil"/>
              <w:right w:val="nil"/>
            </w:tcBorders>
            <w:shd w:val="clear" w:color="auto" w:fill="FFFFFF"/>
          </w:tcPr>
          <w:p w:rsidR="000E77AF" w:rsidRDefault="000E77AF" w:rsidP="00713C64">
            <w:pPr>
              <w:jc w:val="center"/>
              <w:rPr>
                <w:rFonts w:ascii="Arial" w:hAnsi="Arial" w:cs="Arial"/>
                <w:sz w:val="18"/>
                <w:szCs w:val="18"/>
              </w:rPr>
            </w:pPr>
          </w:p>
        </w:tc>
        <w:tc>
          <w:tcPr>
            <w:tcW w:w="851" w:type="dxa"/>
            <w:tcBorders>
              <w:top w:val="nil"/>
              <w:left w:val="nil"/>
              <w:bottom w:val="nil"/>
              <w:right w:val="nil"/>
            </w:tcBorders>
            <w:shd w:val="clear" w:color="auto" w:fill="FFFFFF"/>
          </w:tcPr>
          <w:p w:rsidR="000E77AF" w:rsidRDefault="000E77AF" w:rsidP="00713C64">
            <w:pPr>
              <w:jc w:val="center"/>
              <w:rPr>
                <w:rFonts w:ascii="Arial" w:hAnsi="Arial" w:cs="Arial"/>
                <w:sz w:val="18"/>
                <w:szCs w:val="18"/>
              </w:rPr>
            </w:pPr>
          </w:p>
        </w:tc>
        <w:tc>
          <w:tcPr>
            <w:tcW w:w="1134" w:type="dxa"/>
            <w:tcBorders>
              <w:top w:val="nil"/>
              <w:left w:val="nil"/>
              <w:bottom w:val="nil"/>
              <w:right w:val="nil"/>
            </w:tcBorders>
            <w:shd w:val="clear" w:color="auto" w:fill="auto"/>
            <w:noWrap/>
            <w:vAlign w:val="bottom"/>
          </w:tcPr>
          <w:p w:rsidR="000E77AF" w:rsidRDefault="000E77AF" w:rsidP="00713C64">
            <w:pPr>
              <w:rPr>
                <w:rFonts w:ascii="Arial" w:hAnsi="Arial" w:cs="Arial"/>
                <w:sz w:val="18"/>
                <w:szCs w:val="18"/>
              </w:rPr>
            </w:pPr>
          </w:p>
        </w:tc>
        <w:tc>
          <w:tcPr>
            <w:tcW w:w="709" w:type="dxa"/>
            <w:tcBorders>
              <w:top w:val="nil"/>
              <w:left w:val="nil"/>
              <w:bottom w:val="nil"/>
              <w:right w:val="nil"/>
            </w:tcBorders>
            <w:shd w:val="clear" w:color="auto" w:fill="auto"/>
            <w:noWrap/>
            <w:vAlign w:val="bottom"/>
          </w:tcPr>
          <w:p w:rsidR="000E77AF" w:rsidRDefault="000E77AF" w:rsidP="00713C64">
            <w:pPr>
              <w:rPr>
                <w:rFonts w:ascii="Arial" w:hAnsi="Arial" w:cs="Arial"/>
                <w:sz w:val="20"/>
                <w:szCs w:val="20"/>
              </w:rPr>
            </w:pPr>
          </w:p>
        </w:tc>
      </w:tr>
      <w:tr w:rsidR="000E77AF" w:rsidTr="00713C64">
        <w:trPr>
          <w:trHeight w:val="707"/>
        </w:trPr>
        <w:tc>
          <w:tcPr>
            <w:tcW w:w="600" w:type="dxa"/>
            <w:tcBorders>
              <w:top w:val="single" w:sz="4" w:space="0" w:color="auto"/>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 </w:t>
            </w:r>
          </w:p>
        </w:tc>
        <w:tc>
          <w:tcPr>
            <w:tcW w:w="2676" w:type="dxa"/>
            <w:tcBorders>
              <w:top w:val="single" w:sz="4" w:space="0" w:color="auto"/>
              <w:left w:val="nil"/>
              <w:bottom w:val="single" w:sz="4" w:space="0" w:color="auto"/>
              <w:right w:val="single" w:sz="4" w:space="0" w:color="auto"/>
            </w:tcBorders>
            <w:shd w:val="clear" w:color="auto" w:fill="auto"/>
          </w:tcPr>
          <w:p w:rsidR="000E77AF" w:rsidRPr="007B296B" w:rsidRDefault="000E77AF" w:rsidP="00713C64">
            <w:pPr>
              <w:rPr>
                <w:rFonts w:ascii="Arial" w:hAnsi="Arial" w:cs="Arial"/>
                <w:b/>
                <w:bCs/>
                <w:color w:val="FF0000"/>
                <w:sz w:val="18"/>
                <w:szCs w:val="18"/>
              </w:rPr>
            </w:pPr>
          </w:p>
          <w:p w:rsidR="000E77AF" w:rsidRPr="007B296B" w:rsidRDefault="000E77AF" w:rsidP="00713C64">
            <w:pPr>
              <w:rPr>
                <w:rFonts w:ascii="Arial" w:hAnsi="Arial" w:cs="Arial"/>
                <w:b/>
                <w:bCs/>
                <w:color w:val="FF0000"/>
                <w:sz w:val="18"/>
                <w:szCs w:val="18"/>
              </w:rPr>
            </w:pPr>
          </w:p>
          <w:p w:rsidR="000E77AF" w:rsidRPr="007B296B" w:rsidRDefault="000E77AF" w:rsidP="00713C64">
            <w:pPr>
              <w:rPr>
                <w:rFonts w:ascii="Arial" w:hAnsi="Arial" w:cs="Arial"/>
                <w:b/>
                <w:bCs/>
                <w:color w:val="FF0000"/>
                <w:sz w:val="18"/>
                <w:szCs w:val="18"/>
              </w:rPr>
            </w:pPr>
            <w:r w:rsidRPr="007B296B">
              <w:rPr>
                <w:rFonts w:ascii="Arial" w:hAnsi="Arial" w:cs="Arial"/>
                <w:b/>
                <w:bCs/>
                <w:color w:val="FF0000"/>
                <w:sz w:val="18"/>
                <w:szCs w:val="18"/>
              </w:rPr>
              <w:t xml:space="preserve">         Β'  ΕΞΑΜΗΝΟ</w:t>
            </w:r>
          </w:p>
        </w:tc>
        <w:tc>
          <w:tcPr>
            <w:tcW w:w="972" w:type="dxa"/>
            <w:tcBorders>
              <w:top w:val="single" w:sz="4" w:space="0" w:color="auto"/>
              <w:left w:val="nil"/>
              <w:bottom w:val="single" w:sz="4" w:space="0" w:color="auto"/>
              <w:right w:val="single" w:sz="4" w:space="0" w:color="auto"/>
            </w:tcBorders>
            <w:shd w:val="clear" w:color="auto" w:fill="auto"/>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ΤΥΠΟΣ</w:t>
            </w:r>
          </w:p>
        </w:tc>
        <w:tc>
          <w:tcPr>
            <w:tcW w:w="729" w:type="dxa"/>
            <w:tcBorders>
              <w:top w:val="single" w:sz="4" w:space="0" w:color="auto"/>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ΧΑΡ.</w:t>
            </w:r>
          </w:p>
        </w:tc>
        <w:tc>
          <w:tcPr>
            <w:tcW w:w="850" w:type="dxa"/>
            <w:tcBorders>
              <w:top w:val="single" w:sz="4" w:space="0" w:color="auto"/>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Θ</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992" w:type="dxa"/>
            <w:tcBorders>
              <w:top w:val="single" w:sz="4" w:space="0" w:color="auto"/>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Ε</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851" w:type="dxa"/>
            <w:tcBorders>
              <w:top w:val="single" w:sz="4" w:space="0" w:color="auto"/>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ΑΠ</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ΣΥΝΟΛΟ</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77AF" w:rsidRPr="007B296B" w:rsidRDefault="000E77AF" w:rsidP="00713C64">
            <w:pPr>
              <w:jc w:val="center"/>
              <w:rPr>
                <w:rFonts w:ascii="Arial" w:hAnsi="Arial" w:cs="Arial"/>
                <w:color w:val="FF0000"/>
                <w:sz w:val="20"/>
                <w:szCs w:val="20"/>
              </w:rPr>
            </w:pPr>
            <w:r w:rsidRPr="007B296B">
              <w:rPr>
                <w:rFonts w:ascii="Arial" w:hAnsi="Arial" w:cs="Arial"/>
                <w:color w:val="FF0000"/>
                <w:sz w:val="20"/>
                <w:szCs w:val="20"/>
              </w:rPr>
              <w:t>ΔΜ</w:t>
            </w:r>
          </w:p>
        </w:tc>
      </w:tr>
      <w:tr w:rsidR="000E77AF" w:rsidTr="00713C64">
        <w:trPr>
          <w:trHeight w:val="25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201</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Ανατομία II</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ΜΓΥ</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3</w:t>
            </w:r>
          </w:p>
        </w:tc>
      </w:tr>
      <w:tr w:rsidR="000E77AF" w:rsidTr="00713C64">
        <w:trPr>
          <w:trHeight w:val="25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202</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Φυσιολογία II</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ΜΓΥ</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3</w:t>
            </w:r>
          </w:p>
        </w:tc>
      </w:tr>
      <w:tr w:rsidR="000E77AF" w:rsidTr="00713C64">
        <w:trPr>
          <w:trHeight w:val="25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203</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Βασικές Αρχές Νοσηλευτικής</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4</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8</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9</w:t>
            </w:r>
          </w:p>
        </w:tc>
      </w:tr>
      <w:tr w:rsidR="000E77AF" w:rsidTr="00713C64">
        <w:trPr>
          <w:trHeight w:val="25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204</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Κοινοτική Νοσηλευτική Ι</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4</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8</w:t>
            </w:r>
          </w:p>
        </w:tc>
        <w:tc>
          <w:tcPr>
            <w:tcW w:w="709" w:type="dxa"/>
            <w:tcBorders>
              <w:top w:val="nil"/>
              <w:left w:val="single" w:sz="4" w:space="0" w:color="auto"/>
              <w:bottom w:val="nil"/>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9</w:t>
            </w:r>
          </w:p>
        </w:tc>
      </w:tr>
      <w:tr w:rsidR="000E77AF" w:rsidTr="00713C64">
        <w:trPr>
          <w:trHeight w:val="25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205</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proofErr w:type="spellStart"/>
            <w:r>
              <w:rPr>
                <w:rFonts w:ascii="Arial" w:hAnsi="Arial" w:cs="Arial"/>
                <w:sz w:val="18"/>
                <w:szCs w:val="18"/>
              </w:rPr>
              <w:t>Βιοστατιστική</w:t>
            </w:r>
            <w:proofErr w:type="spellEnd"/>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ΜΓΥ</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2</w:t>
            </w:r>
          </w:p>
        </w:tc>
      </w:tr>
      <w:tr w:rsidR="000E77AF" w:rsidTr="00713C64">
        <w:trPr>
          <w:trHeight w:val="255"/>
        </w:trPr>
        <w:tc>
          <w:tcPr>
            <w:tcW w:w="600" w:type="dxa"/>
            <w:tcBorders>
              <w:top w:val="nil"/>
              <w:left w:val="single" w:sz="4" w:space="0" w:color="auto"/>
              <w:bottom w:val="single" w:sz="8"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206</w:t>
            </w:r>
          </w:p>
        </w:tc>
        <w:tc>
          <w:tcPr>
            <w:tcW w:w="2676" w:type="dxa"/>
            <w:tcBorders>
              <w:top w:val="nil"/>
              <w:left w:val="nil"/>
              <w:bottom w:val="single" w:sz="8"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Φαρμακολογία</w:t>
            </w:r>
          </w:p>
        </w:tc>
        <w:tc>
          <w:tcPr>
            <w:tcW w:w="972" w:type="dxa"/>
            <w:tcBorders>
              <w:top w:val="nil"/>
              <w:left w:val="nil"/>
              <w:bottom w:val="single" w:sz="8"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ΜΓΥ</w:t>
            </w:r>
          </w:p>
        </w:tc>
        <w:tc>
          <w:tcPr>
            <w:tcW w:w="729"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992"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tcBorders>
              <w:top w:val="nil"/>
              <w:left w:val="nil"/>
              <w:bottom w:val="single" w:sz="8"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8"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2</w:t>
            </w:r>
          </w:p>
        </w:tc>
      </w:tr>
      <w:tr w:rsidR="000E77AF" w:rsidTr="00713C64">
        <w:trPr>
          <w:trHeight w:val="255"/>
        </w:trPr>
        <w:tc>
          <w:tcPr>
            <w:tcW w:w="600" w:type="dxa"/>
            <w:tcBorders>
              <w:top w:val="nil"/>
              <w:left w:val="single" w:sz="4" w:space="0" w:color="auto"/>
              <w:bottom w:val="nil"/>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207-2</w:t>
            </w:r>
          </w:p>
        </w:tc>
        <w:tc>
          <w:tcPr>
            <w:tcW w:w="2676" w:type="dxa"/>
            <w:tcBorders>
              <w:top w:val="nil"/>
              <w:left w:val="nil"/>
              <w:bottom w:val="nil"/>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Παθολογική Ανατομική</w:t>
            </w:r>
          </w:p>
        </w:tc>
        <w:tc>
          <w:tcPr>
            <w:tcW w:w="972" w:type="dxa"/>
            <w:tcBorders>
              <w:top w:val="nil"/>
              <w:left w:val="nil"/>
              <w:bottom w:val="nil"/>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ΜΓΥ</w:t>
            </w:r>
          </w:p>
        </w:tc>
        <w:tc>
          <w:tcPr>
            <w:tcW w:w="729" w:type="dxa"/>
            <w:tcBorders>
              <w:top w:val="nil"/>
              <w:left w:val="nil"/>
              <w:bottom w:val="nil"/>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ΕΥ</w:t>
            </w:r>
          </w:p>
        </w:tc>
        <w:tc>
          <w:tcPr>
            <w:tcW w:w="850" w:type="dxa"/>
            <w:tcBorders>
              <w:top w:val="nil"/>
              <w:left w:val="nil"/>
              <w:bottom w:val="nil"/>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nil"/>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nil"/>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 </w:t>
            </w:r>
          </w:p>
        </w:tc>
        <w:tc>
          <w:tcPr>
            <w:tcW w:w="1134" w:type="dxa"/>
            <w:tcBorders>
              <w:top w:val="nil"/>
              <w:left w:val="nil"/>
              <w:bottom w:val="nil"/>
              <w:right w:val="single" w:sz="4" w:space="0" w:color="auto"/>
            </w:tcBorders>
            <w:shd w:val="clear" w:color="auto" w:fill="auto"/>
            <w:noWrap/>
            <w:vAlign w:val="center"/>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nil"/>
              <w:right w:val="single" w:sz="4" w:space="0" w:color="auto"/>
            </w:tcBorders>
            <w:shd w:val="clear" w:color="auto" w:fill="auto"/>
            <w:noWrap/>
            <w:vAlign w:val="center"/>
          </w:tcPr>
          <w:p w:rsidR="000E77AF" w:rsidRDefault="000E77AF" w:rsidP="00713C64">
            <w:pPr>
              <w:jc w:val="center"/>
              <w:rPr>
                <w:rFonts w:ascii="Arial" w:hAnsi="Arial" w:cs="Arial"/>
                <w:sz w:val="20"/>
                <w:szCs w:val="20"/>
              </w:rPr>
            </w:pPr>
            <w:r>
              <w:rPr>
                <w:rFonts w:ascii="Arial" w:hAnsi="Arial" w:cs="Arial"/>
                <w:sz w:val="20"/>
                <w:szCs w:val="20"/>
              </w:rPr>
              <w:t>2</w:t>
            </w:r>
          </w:p>
        </w:tc>
      </w:tr>
      <w:tr w:rsidR="000E77AF" w:rsidTr="00713C64">
        <w:trPr>
          <w:trHeight w:val="255"/>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tcPr>
          <w:p w:rsidR="000E77AF" w:rsidRDefault="000E77AF" w:rsidP="00713C64">
            <w:pPr>
              <w:rPr>
                <w:rFonts w:ascii="Arial" w:hAnsi="Arial" w:cs="Arial"/>
                <w:b/>
                <w:bCs/>
                <w:sz w:val="18"/>
                <w:szCs w:val="18"/>
              </w:rPr>
            </w:pPr>
            <w:r>
              <w:rPr>
                <w:rFonts w:ascii="Arial" w:hAnsi="Arial" w:cs="Arial"/>
                <w:b/>
                <w:bCs/>
                <w:sz w:val="18"/>
                <w:szCs w:val="18"/>
              </w:rPr>
              <w:t xml:space="preserve">                                           ΣΥΝΟΛΟ </w:t>
            </w:r>
          </w:p>
        </w:tc>
        <w:tc>
          <w:tcPr>
            <w:tcW w:w="972" w:type="dxa"/>
            <w:tcBorders>
              <w:top w:val="single" w:sz="4" w:space="0" w:color="auto"/>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 </w:t>
            </w:r>
          </w:p>
        </w:tc>
        <w:tc>
          <w:tcPr>
            <w:tcW w:w="729" w:type="dxa"/>
            <w:tcBorders>
              <w:top w:val="single" w:sz="4" w:space="0" w:color="auto"/>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0" w:type="dxa"/>
            <w:tcBorders>
              <w:top w:val="single" w:sz="4" w:space="0" w:color="auto"/>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10</w:t>
            </w:r>
          </w:p>
        </w:tc>
        <w:tc>
          <w:tcPr>
            <w:tcW w:w="992" w:type="dxa"/>
            <w:tcBorders>
              <w:top w:val="single" w:sz="4" w:space="0" w:color="auto"/>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9</w:t>
            </w:r>
          </w:p>
        </w:tc>
        <w:tc>
          <w:tcPr>
            <w:tcW w:w="851" w:type="dxa"/>
            <w:tcBorders>
              <w:top w:val="single" w:sz="4" w:space="0" w:color="auto"/>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7</w:t>
            </w:r>
          </w:p>
        </w:tc>
        <w:tc>
          <w:tcPr>
            <w:tcW w:w="1134" w:type="dxa"/>
            <w:tcBorders>
              <w:top w:val="single" w:sz="4" w:space="0" w:color="auto"/>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26</w:t>
            </w:r>
          </w:p>
        </w:tc>
        <w:tc>
          <w:tcPr>
            <w:tcW w:w="709" w:type="dxa"/>
            <w:tcBorders>
              <w:top w:val="single" w:sz="4" w:space="0" w:color="auto"/>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30</w:t>
            </w:r>
          </w:p>
        </w:tc>
      </w:tr>
      <w:tr w:rsidR="000E77AF" w:rsidTr="00713C64">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 </w:t>
            </w:r>
          </w:p>
        </w:tc>
        <w:tc>
          <w:tcPr>
            <w:tcW w:w="2676" w:type="dxa"/>
            <w:tcBorders>
              <w:top w:val="nil"/>
              <w:left w:val="nil"/>
              <w:bottom w:val="single" w:sz="4" w:space="0" w:color="auto"/>
              <w:right w:val="single" w:sz="4" w:space="0" w:color="auto"/>
            </w:tcBorders>
            <w:shd w:val="clear" w:color="auto" w:fill="auto"/>
          </w:tcPr>
          <w:p w:rsidR="000E77AF" w:rsidRPr="007B296B" w:rsidRDefault="000E77AF" w:rsidP="00713C64">
            <w:pPr>
              <w:rPr>
                <w:rFonts w:ascii="Arial" w:hAnsi="Arial" w:cs="Arial"/>
                <w:b/>
                <w:bCs/>
                <w:color w:val="FF0000"/>
                <w:sz w:val="18"/>
                <w:szCs w:val="18"/>
              </w:rPr>
            </w:pPr>
          </w:p>
          <w:p w:rsidR="000E77AF" w:rsidRPr="007B296B" w:rsidRDefault="000E77AF" w:rsidP="00713C64">
            <w:pPr>
              <w:rPr>
                <w:rFonts w:ascii="Arial" w:hAnsi="Arial" w:cs="Arial"/>
                <w:b/>
                <w:bCs/>
                <w:color w:val="FF0000"/>
                <w:sz w:val="18"/>
                <w:szCs w:val="18"/>
              </w:rPr>
            </w:pPr>
          </w:p>
          <w:p w:rsidR="000E77AF" w:rsidRPr="007B296B" w:rsidRDefault="000E77AF" w:rsidP="00713C64">
            <w:pPr>
              <w:rPr>
                <w:rFonts w:ascii="Arial" w:hAnsi="Arial" w:cs="Arial"/>
                <w:b/>
                <w:bCs/>
                <w:color w:val="FF0000"/>
                <w:sz w:val="18"/>
                <w:szCs w:val="18"/>
              </w:rPr>
            </w:pPr>
          </w:p>
          <w:p w:rsidR="000E77AF" w:rsidRPr="007B296B" w:rsidRDefault="000E77AF" w:rsidP="00713C64">
            <w:pPr>
              <w:ind w:firstLineChars="300" w:firstLine="542"/>
              <w:rPr>
                <w:rFonts w:ascii="Arial" w:hAnsi="Arial" w:cs="Arial"/>
                <w:b/>
                <w:bCs/>
                <w:color w:val="FF0000"/>
                <w:sz w:val="18"/>
                <w:szCs w:val="18"/>
              </w:rPr>
            </w:pPr>
            <w:r w:rsidRPr="007B296B">
              <w:rPr>
                <w:rFonts w:ascii="Arial" w:hAnsi="Arial" w:cs="Arial"/>
                <w:b/>
                <w:bCs/>
                <w:color w:val="FF0000"/>
                <w:sz w:val="18"/>
                <w:szCs w:val="18"/>
              </w:rPr>
              <w:t>Δ' ΕΞΑΜΗΝΟ</w:t>
            </w:r>
          </w:p>
        </w:tc>
        <w:tc>
          <w:tcPr>
            <w:tcW w:w="972" w:type="dxa"/>
            <w:tcBorders>
              <w:top w:val="single" w:sz="4" w:space="0" w:color="auto"/>
              <w:left w:val="nil"/>
              <w:bottom w:val="single" w:sz="4" w:space="0" w:color="auto"/>
              <w:right w:val="single" w:sz="4" w:space="0" w:color="auto"/>
            </w:tcBorders>
            <w:shd w:val="clear" w:color="auto" w:fill="auto"/>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ΤΥΠΟΣ</w:t>
            </w:r>
          </w:p>
        </w:tc>
        <w:tc>
          <w:tcPr>
            <w:tcW w:w="729" w:type="dxa"/>
            <w:tcBorders>
              <w:top w:val="single" w:sz="4" w:space="0" w:color="auto"/>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ΧΑΡ.</w:t>
            </w:r>
          </w:p>
        </w:tc>
        <w:tc>
          <w:tcPr>
            <w:tcW w:w="850" w:type="dxa"/>
            <w:tcBorders>
              <w:top w:val="single" w:sz="4" w:space="0" w:color="auto"/>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Θ</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992" w:type="dxa"/>
            <w:tcBorders>
              <w:top w:val="single" w:sz="4" w:space="0" w:color="auto"/>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Ε</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851" w:type="dxa"/>
            <w:tcBorders>
              <w:top w:val="single" w:sz="4" w:space="0" w:color="auto"/>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ΑΠ</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ΣΥΝΟΛΟ</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77AF" w:rsidRPr="007B296B" w:rsidRDefault="000E77AF" w:rsidP="00713C64">
            <w:pPr>
              <w:jc w:val="center"/>
              <w:rPr>
                <w:rFonts w:ascii="Arial" w:hAnsi="Arial" w:cs="Arial"/>
                <w:color w:val="FF0000"/>
                <w:sz w:val="20"/>
                <w:szCs w:val="20"/>
              </w:rPr>
            </w:pPr>
            <w:r w:rsidRPr="007B296B">
              <w:rPr>
                <w:rFonts w:ascii="Arial" w:hAnsi="Arial" w:cs="Arial"/>
                <w:color w:val="FF0000"/>
                <w:sz w:val="20"/>
                <w:szCs w:val="20"/>
              </w:rPr>
              <w:t>ΔΜ</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401</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Χειρουργική Νοσηλευτική II</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7</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1134"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11</w:t>
            </w:r>
          </w:p>
        </w:tc>
        <w:tc>
          <w:tcPr>
            <w:tcW w:w="709" w:type="dxa"/>
            <w:tcBorders>
              <w:top w:val="nil"/>
              <w:left w:val="single" w:sz="4" w:space="0" w:color="auto"/>
              <w:bottom w:val="nil"/>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11</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402</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Παθολογική Νοσηλευτική II</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5</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1134"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10</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403</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Διαιτητική - Διατροφή</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ΜΓΥ</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2</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404</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Παθολογία II</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2</w:t>
            </w:r>
          </w:p>
        </w:tc>
      </w:tr>
      <w:tr w:rsidR="000E77AF" w:rsidTr="00713C64">
        <w:trPr>
          <w:trHeight w:val="285"/>
        </w:trPr>
        <w:tc>
          <w:tcPr>
            <w:tcW w:w="600" w:type="dxa"/>
            <w:tcBorders>
              <w:top w:val="nil"/>
              <w:left w:val="single" w:sz="4" w:space="0" w:color="auto"/>
              <w:bottom w:val="single" w:sz="8"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405</w:t>
            </w:r>
          </w:p>
        </w:tc>
        <w:tc>
          <w:tcPr>
            <w:tcW w:w="2676" w:type="dxa"/>
            <w:tcBorders>
              <w:top w:val="nil"/>
              <w:left w:val="nil"/>
              <w:bottom w:val="single" w:sz="8"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Πληροφορική Υγείας</w:t>
            </w:r>
          </w:p>
        </w:tc>
        <w:tc>
          <w:tcPr>
            <w:tcW w:w="972" w:type="dxa"/>
            <w:tcBorders>
              <w:top w:val="nil"/>
              <w:left w:val="nil"/>
              <w:bottom w:val="single" w:sz="8"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ΜΓΥ</w:t>
            </w:r>
          </w:p>
        </w:tc>
        <w:tc>
          <w:tcPr>
            <w:tcW w:w="729"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992"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8"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3</w:t>
            </w:r>
          </w:p>
        </w:tc>
      </w:tr>
      <w:tr w:rsidR="000E77AF" w:rsidTr="00713C64">
        <w:trPr>
          <w:trHeight w:val="255"/>
        </w:trPr>
        <w:tc>
          <w:tcPr>
            <w:tcW w:w="600" w:type="dxa"/>
            <w:tcBorders>
              <w:top w:val="nil"/>
              <w:left w:val="single" w:sz="4" w:space="0" w:color="auto"/>
              <w:bottom w:val="nil"/>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406-1</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Οικονομία Υγείας</w:t>
            </w:r>
          </w:p>
          <w:p w:rsidR="000E77AF" w:rsidRDefault="000E77AF" w:rsidP="00713C64">
            <w:pPr>
              <w:rPr>
                <w:rFonts w:ascii="Arial" w:hAnsi="Arial" w:cs="Arial"/>
                <w:sz w:val="18"/>
                <w:szCs w:val="18"/>
              </w:rPr>
            </w:pPr>
          </w:p>
        </w:tc>
        <w:tc>
          <w:tcPr>
            <w:tcW w:w="972" w:type="dxa"/>
            <w:tcBorders>
              <w:top w:val="nil"/>
              <w:left w:val="single" w:sz="4" w:space="0" w:color="auto"/>
              <w:bottom w:val="single" w:sz="4" w:space="0" w:color="000000"/>
              <w:right w:val="nil"/>
            </w:tcBorders>
            <w:shd w:val="clear" w:color="auto" w:fill="auto"/>
            <w:vAlign w:val="center"/>
          </w:tcPr>
          <w:p w:rsidR="000E77AF" w:rsidRDefault="000E77AF" w:rsidP="00713C64">
            <w:pPr>
              <w:jc w:val="center"/>
              <w:rPr>
                <w:rFonts w:ascii="Arial" w:hAnsi="Arial" w:cs="Arial"/>
                <w:sz w:val="18"/>
                <w:szCs w:val="18"/>
              </w:rPr>
            </w:pPr>
            <w:r>
              <w:rPr>
                <w:rFonts w:ascii="Arial" w:hAnsi="Arial" w:cs="Arial"/>
                <w:sz w:val="18"/>
                <w:szCs w:val="18"/>
              </w:rPr>
              <w:t>ΔΟΝΑ</w:t>
            </w:r>
          </w:p>
        </w:tc>
        <w:tc>
          <w:tcPr>
            <w:tcW w:w="729" w:type="dxa"/>
            <w:tcBorders>
              <w:top w:val="nil"/>
              <w:left w:val="single" w:sz="4" w:space="0" w:color="auto"/>
              <w:bottom w:val="single" w:sz="4" w:space="0" w:color="auto"/>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ΕΥ</w:t>
            </w:r>
          </w:p>
        </w:tc>
        <w:tc>
          <w:tcPr>
            <w:tcW w:w="850" w:type="dxa"/>
            <w:tcBorders>
              <w:top w:val="nil"/>
              <w:left w:val="single" w:sz="4" w:space="0" w:color="auto"/>
              <w:bottom w:val="single" w:sz="4" w:space="0" w:color="auto"/>
              <w:right w:val="single" w:sz="4" w:space="0" w:color="auto"/>
            </w:tcBorders>
            <w:shd w:val="clear" w:color="auto" w:fill="auto"/>
            <w:vAlign w:val="center"/>
          </w:tcPr>
          <w:p w:rsidR="000E77AF" w:rsidRDefault="000E77AF" w:rsidP="00713C64">
            <w:pPr>
              <w:jc w:val="center"/>
              <w:rPr>
                <w:rFonts w:ascii="Arial" w:hAnsi="Arial" w:cs="Arial"/>
                <w:sz w:val="20"/>
                <w:szCs w:val="20"/>
              </w:rPr>
            </w:pPr>
            <w:r>
              <w:rPr>
                <w:rFonts w:ascii="Arial" w:hAnsi="Arial" w:cs="Arial"/>
                <w:sz w:val="20"/>
                <w:szCs w:val="20"/>
              </w:rPr>
              <w:t>2</w:t>
            </w:r>
          </w:p>
        </w:tc>
        <w:tc>
          <w:tcPr>
            <w:tcW w:w="992" w:type="dxa"/>
            <w:tcBorders>
              <w:top w:val="nil"/>
              <w:left w:val="single" w:sz="4" w:space="0" w:color="auto"/>
              <w:bottom w:val="single" w:sz="4" w:space="0" w:color="auto"/>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single" w:sz="4" w:space="0" w:color="auto"/>
              <w:bottom w:val="single" w:sz="4" w:space="0" w:color="000000"/>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E77AF" w:rsidRDefault="000E77AF" w:rsidP="00713C64">
            <w:pPr>
              <w:jc w:val="center"/>
              <w:rPr>
                <w:rFonts w:ascii="Arial" w:hAnsi="Arial" w:cs="Arial"/>
                <w:sz w:val="20"/>
                <w:szCs w:val="20"/>
              </w:rPr>
            </w:pPr>
            <w:r>
              <w:rPr>
                <w:rFonts w:ascii="Arial" w:hAnsi="Arial" w:cs="Arial"/>
                <w:sz w:val="20"/>
                <w:szCs w:val="20"/>
              </w:rPr>
              <w:t>2</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0E77AF" w:rsidRDefault="000E77AF" w:rsidP="00713C64">
            <w:pPr>
              <w:jc w:val="center"/>
              <w:rPr>
                <w:rFonts w:ascii="Arial" w:hAnsi="Arial" w:cs="Arial"/>
                <w:sz w:val="20"/>
                <w:szCs w:val="20"/>
              </w:rPr>
            </w:pPr>
            <w:r>
              <w:rPr>
                <w:rFonts w:ascii="Arial" w:hAnsi="Arial" w:cs="Arial"/>
                <w:sz w:val="20"/>
                <w:szCs w:val="20"/>
              </w:rPr>
              <w:t>2</w:t>
            </w:r>
          </w:p>
        </w:tc>
      </w:tr>
      <w:tr w:rsidR="000E77AF" w:rsidTr="00713C64">
        <w:trPr>
          <w:trHeight w:val="28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tcPr>
          <w:p w:rsidR="000E77AF" w:rsidRDefault="000E77AF" w:rsidP="00713C64">
            <w:pPr>
              <w:rPr>
                <w:rFonts w:ascii="Arial" w:hAnsi="Arial" w:cs="Arial"/>
                <w:b/>
                <w:bCs/>
                <w:sz w:val="18"/>
                <w:szCs w:val="18"/>
              </w:rPr>
            </w:pPr>
            <w:r>
              <w:rPr>
                <w:rFonts w:ascii="Arial" w:hAnsi="Arial" w:cs="Arial"/>
                <w:b/>
                <w:bCs/>
                <w:sz w:val="18"/>
                <w:szCs w:val="18"/>
              </w:rPr>
              <w:t xml:space="preserve">                                          ΣΥΝΟΛΟ </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 </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10</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12</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6</w:t>
            </w:r>
          </w:p>
        </w:tc>
        <w:tc>
          <w:tcPr>
            <w:tcW w:w="1134"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28</w:t>
            </w:r>
          </w:p>
        </w:tc>
        <w:tc>
          <w:tcPr>
            <w:tcW w:w="709"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b/>
                <w:bCs/>
                <w:sz w:val="20"/>
                <w:szCs w:val="20"/>
              </w:rPr>
            </w:pPr>
            <w:r>
              <w:rPr>
                <w:rFonts w:ascii="Arial" w:hAnsi="Arial" w:cs="Arial"/>
                <w:b/>
                <w:bCs/>
                <w:sz w:val="20"/>
                <w:szCs w:val="20"/>
              </w:rPr>
              <w:t>30</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 </w:t>
            </w:r>
          </w:p>
        </w:tc>
        <w:tc>
          <w:tcPr>
            <w:tcW w:w="2676" w:type="dxa"/>
            <w:tcBorders>
              <w:top w:val="nil"/>
              <w:left w:val="nil"/>
              <w:bottom w:val="single" w:sz="4" w:space="0" w:color="auto"/>
              <w:right w:val="single" w:sz="4" w:space="0" w:color="auto"/>
            </w:tcBorders>
            <w:shd w:val="clear" w:color="auto" w:fill="auto"/>
          </w:tcPr>
          <w:p w:rsidR="000E77AF" w:rsidRPr="007B296B" w:rsidRDefault="000E77AF" w:rsidP="00713C64">
            <w:pPr>
              <w:ind w:firstLineChars="300" w:firstLine="542"/>
              <w:rPr>
                <w:rFonts w:ascii="Arial" w:hAnsi="Arial" w:cs="Arial"/>
                <w:b/>
                <w:bCs/>
                <w:color w:val="FF0000"/>
                <w:sz w:val="18"/>
                <w:szCs w:val="18"/>
              </w:rPr>
            </w:pPr>
          </w:p>
          <w:p w:rsidR="000E77AF" w:rsidRPr="007B296B" w:rsidRDefault="000E77AF" w:rsidP="00713C64">
            <w:pPr>
              <w:ind w:firstLineChars="300" w:firstLine="542"/>
              <w:rPr>
                <w:rFonts w:ascii="Arial" w:hAnsi="Arial" w:cs="Arial"/>
                <w:b/>
                <w:bCs/>
                <w:color w:val="FF0000"/>
                <w:sz w:val="18"/>
                <w:szCs w:val="18"/>
              </w:rPr>
            </w:pPr>
          </w:p>
          <w:p w:rsidR="000E77AF" w:rsidRPr="007B296B" w:rsidRDefault="000E77AF" w:rsidP="00713C64">
            <w:pPr>
              <w:ind w:firstLineChars="300" w:firstLine="542"/>
              <w:rPr>
                <w:rFonts w:ascii="Arial" w:hAnsi="Arial" w:cs="Arial"/>
                <w:b/>
                <w:bCs/>
                <w:color w:val="FF0000"/>
                <w:sz w:val="18"/>
                <w:szCs w:val="18"/>
              </w:rPr>
            </w:pPr>
          </w:p>
          <w:p w:rsidR="000E77AF" w:rsidRPr="007B296B" w:rsidRDefault="000E77AF" w:rsidP="00713C64">
            <w:pPr>
              <w:ind w:firstLineChars="300" w:firstLine="542"/>
              <w:rPr>
                <w:rFonts w:ascii="Arial" w:hAnsi="Arial" w:cs="Arial"/>
                <w:b/>
                <w:bCs/>
                <w:color w:val="FF0000"/>
                <w:sz w:val="18"/>
                <w:szCs w:val="18"/>
              </w:rPr>
            </w:pPr>
            <w:r w:rsidRPr="007B296B">
              <w:rPr>
                <w:rFonts w:ascii="Arial" w:hAnsi="Arial" w:cs="Arial"/>
                <w:b/>
                <w:bCs/>
                <w:color w:val="FF0000"/>
                <w:sz w:val="18"/>
                <w:szCs w:val="18"/>
              </w:rPr>
              <w:t>ΣΤ'   ΕΞΑΜΗΝΟ</w:t>
            </w:r>
          </w:p>
        </w:tc>
        <w:tc>
          <w:tcPr>
            <w:tcW w:w="972" w:type="dxa"/>
            <w:tcBorders>
              <w:top w:val="nil"/>
              <w:left w:val="nil"/>
              <w:bottom w:val="single" w:sz="4" w:space="0" w:color="auto"/>
              <w:right w:val="single" w:sz="4" w:space="0" w:color="auto"/>
            </w:tcBorders>
            <w:shd w:val="clear" w:color="auto" w:fill="auto"/>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ΤΥΠΟΣ</w:t>
            </w:r>
          </w:p>
        </w:tc>
        <w:tc>
          <w:tcPr>
            <w:tcW w:w="729" w:type="dxa"/>
            <w:tcBorders>
              <w:top w:val="nil"/>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ΧΑΡ.</w:t>
            </w:r>
          </w:p>
        </w:tc>
        <w:tc>
          <w:tcPr>
            <w:tcW w:w="850" w:type="dxa"/>
            <w:tcBorders>
              <w:top w:val="nil"/>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Θ</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992" w:type="dxa"/>
            <w:tcBorders>
              <w:top w:val="nil"/>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Ε</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851" w:type="dxa"/>
            <w:tcBorders>
              <w:top w:val="nil"/>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ΑΠ</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1134" w:type="dxa"/>
            <w:tcBorders>
              <w:top w:val="nil"/>
              <w:left w:val="nil"/>
              <w:bottom w:val="single" w:sz="4" w:space="0" w:color="auto"/>
              <w:right w:val="single" w:sz="4" w:space="0" w:color="auto"/>
            </w:tcBorders>
            <w:shd w:val="clear" w:color="auto" w:fill="auto"/>
            <w:noWrap/>
            <w:vAlign w:val="bottom"/>
          </w:tcPr>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ΣΥΝΟΛΟ</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709" w:type="dxa"/>
            <w:tcBorders>
              <w:top w:val="nil"/>
              <w:left w:val="nil"/>
              <w:bottom w:val="single" w:sz="4" w:space="0" w:color="auto"/>
              <w:right w:val="single" w:sz="4" w:space="0" w:color="auto"/>
            </w:tcBorders>
            <w:shd w:val="clear" w:color="auto" w:fill="auto"/>
            <w:noWrap/>
            <w:vAlign w:val="bottom"/>
          </w:tcPr>
          <w:p w:rsidR="000E77AF" w:rsidRPr="007B296B" w:rsidRDefault="000E77AF" w:rsidP="00713C64">
            <w:pPr>
              <w:jc w:val="center"/>
              <w:rPr>
                <w:rFonts w:ascii="Arial" w:hAnsi="Arial" w:cs="Arial"/>
                <w:color w:val="FF0000"/>
                <w:sz w:val="20"/>
                <w:szCs w:val="20"/>
              </w:rPr>
            </w:pPr>
            <w:r w:rsidRPr="007B296B">
              <w:rPr>
                <w:rFonts w:ascii="Arial" w:hAnsi="Arial" w:cs="Arial"/>
                <w:color w:val="FF0000"/>
                <w:sz w:val="20"/>
                <w:szCs w:val="20"/>
              </w:rPr>
              <w:t>ΔΜ</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601</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Νοσηλευτική Ψυχικής Υγείας</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7</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11</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10</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602</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Μέθοδοι Διδασκαλίας</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ΜΕΥ</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3</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3</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603</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Επείγουσα Νοσηλευτική</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3</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6</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6</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604</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Νοσηλευτική Διοίκηση</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ΔΟΝΑ</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3</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605</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proofErr w:type="spellStart"/>
            <w:r>
              <w:rPr>
                <w:rFonts w:ascii="Arial" w:hAnsi="Arial" w:cs="Arial"/>
                <w:sz w:val="18"/>
                <w:szCs w:val="18"/>
              </w:rPr>
              <w:t>Περιεγχειρητική</w:t>
            </w:r>
            <w:proofErr w:type="spellEnd"/>
            <w:r>
              <w:rPr>
                <w:rFonts w:ascii="Arial" w:hAnsi="Arial" w:cs="Arial"/>
                <w:sz w:val="18"/>
                <w:szCs w:val="18"/>
              </w:rPr>
              <w:t xml:space="preserve"> Νοσηλευτική</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3</w:t>
            </w:r>
          </w:p>
        </w:tc>
      </w:tr>
      <w:tr w:rsidR="000E77AF" w:rsidTr="00713C64">
        <w:trPr>
          <w:trHeight w:val="285"/>
        </w:trPr>
        <w:tc>
          <w:tcPr>
            <w:tcW w:w="600" w:type="dxa"/>
            <w:tcBorders>
              <w:top w:val="nil"/>
              <w:left w:val="single" w:sz="4" w:space="0" w:color="auto"/>
              <w:bottom w:val="single" w:sz="8"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606</w:t>
            </w:r>
          </w:p>
        </w:tc>
        <w:tc>
          <w:tcPr>
            <w:tcW w:w="2676" w:type="dxa"/>
            <w:tcBorders>
              <w:top w:val="nil"/>
              <w:left w:val="nil"/>
              <w:bottom w:val="single" w:sz="8"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Ξένη Γλώσσα Ορολογία</w:t>
            </w:r>
          </w:p>
        </w:tc>
        <w:tc>
          <w:tcPr>
            <w:tcW w:w="972" w:type="dxa"/>
            <w:tcBorders>
              <w:top w:val="nil"/>
              <w:left w:val="nil"/>
              <w:bottom w:val="single" w:sz="8"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ΜΕΥ</w:t>
            </w:r>
          </w:p>
        </w:tc>
        <w:tc>
          <w:tcPr>
            <w:tcW w:w="729"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8"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8"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3</w:t>
            </w:r>
          </w:p>
        </w:tc>
      </w:tr>
      <w:tr w:rsidR="000E77AF" w:rsidTr="00713C64">
        <w:trPr>
          <w:trHeight w:val="574"/>
        </w:trPr>
        <w:tc>
          <w:tcPr>
            <w:tcW w:w="600" w:type="dxa"/>
            <w:tcBorders>
              <w:top w:val="nil"/>
              <w:left w:val="single" w:sz="4" w:space="0" w:color="auto"/>
              <w:bottom w:val="nil"/>
              <w:right w:val="nil"/>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607-1</w:t>
            </w:r>
          </w:p>
        </w:tc>
        <w:tc>
          <w:tcPr>
            <w:tcW w:w="2676" w:type="dxa"/>
            <w:tcBorders>
              <w:top w:val="nil"/>
              <w:left w:val="single" w:sz="4" w:space="0" w:color="auto"/>
              <w:bottom w:val="nil"/>
              <w:right w:val="nil"/>
            </w:tcBorders>
            <w:shd w:val="clear" w:color="auto" w:fill="auto"/>
          </w:tcPr>
          <w:p w:rsidR="000E77AF" w:rsidRDefault="000E77AF" w:rsidP="00713C64">
            <w:pPr>
              <w:rPr>
                <w:rFonts w:ascii="Arial" w:hAnsi="Arial" w:cs="Arial"/>
                <w:sz w:val="18"/>
                <w:szCs w:val="18"/>
              </w:rPr>
            </w:pPr>
            <w:r>
              <w:rPr>
                <w:rFonts w:ascii="Arial" w:hAnsi="Arial" w:cs="Arial"/>
                <w:sz w:val="18"/>
                <w:szCs w:val="18"/>
              </w:rPr>
              <w:t>Αιμοδοσία</w:t>
            </w:r>
          </w:p>
          <w:p w:rsidR="000E77AF" w:rsidRPr="002B4DBB" w:rsidRDefault="000E77AF" w:rsidP="00713C64">
            <w:pPr>
              <w:rPr>
                <w:rFonts w:ascii="Arial" w:hAnsi="Arial" w:cs="Arial"/>
                <w:color w:val="C0504D"/>
                <w:sz w:val="32"/>
                <w:szCs w:val="32"/>
              </w:rPr>
            </w:pPr>
          </w:p>
          <w:p w:rsidR="000E77AF" w:rsidRDefault="000E77AF" w:rsidP="00713C64">
            <w:pPr>
              <w:rPr>
                <w:rFonts w:ascii="Arial" w:hAnsi="Arial" w:cs="Arial"/>
                <w:sz w:val="18"/>
                <w:szCs w:val="18"/>
              </w:rPr>
            </w:pPr>
          </w:p>
        </w:tc>
        <w:tc>
          <w:tcPr>
            <w:tcW w:w="972" w:type="dxa"/>
            <w:vMerge w:val="restart"/>
            <w:tcBorders>
              <w:top w:val="nil"/>
              <w:left w:val="single" w:sz="4" w:space="0" w:color="auto"/>
              <w:bottom w:val="single" w:sz="4" w:space="0" w:color="000000"/>
              <w:right w:val="single" w:sz="4" w:space="0" w:color="auto"/>
            </w:tcBorders>
            <w:shd w:val="clear" w:color="auto" w:fill="auto"/>
            <w:vAlign w:val="center"/>
          </w:tcPr>
          <w:p w:rsidR="000E77AF" w:rsidRDefault="000E77AF" w:rsidP="00713C64">
            <w:pPr>
              <w:jc w:val="center"/>
              <w:rPr>
                <w:rFonts w:ascii="Arial" w:hAnsi="Arial" w:cs="Arial"/>
                <w:sz w:val="18"/>
                <w:szCs w:val="18"/>
              </w:rPr>
            </w:pPr>
            <w:r>
              <w:rPr>
                <w:rFonts w:ascii="Arial" w:hAnsi="Arial" w:cs="Arial"/>
                <w:sz w:val="18"/>
                <w:szCs w:val="18"/>
              </w:rPr>
              <w:t>ΜΕΥ</w:t>
            </w:r>
          </w:p>
        </w:tc>
        <w:tc>
          <w:tcPr>
            <w:tcW w:w="729" w:type="dxa"/>
            <w:vMerge w:val="restart"/>
            <w:tcBorders>
              <w:top w:val="nil"/>
              <w:left w:val="single" w:sz="4" w:space="0" w:color="auto"/>
              <w:bottom w:val="single" w:sz="4" w:space="0" w:color="000000"/>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ΕΥ</w:t>
            </w:r>
          </w:p>
        </w:tc>
        <w:tc>
          <w:tcPr>
            <w:tcW w:w="850" w:type="dxa"/>
            <w:vMerge w:val="restart"/>
            <w:tcBorders>
              <w:top w:val="nil"/>
              <w:left w:val="single" w:sz="4" w:space="0" w:color="auto"/>
              <w:bottom w:val="single" w:sz="4" w:space="0" w:color="000000"/>
              <w:right w:val="single" w:sz="4" w:space="0" w:color="auto"/>
            </w:tcBorders>
            <w:shd w:val="clear" w:color="auto" w:fill="FFFFFF"/>
            <w:noWrap/>
            <w:vAlign w:val="center"/>
          </w:tcPr>
          <w:p w:rsidR="000E77AF" w:rsidRDefault="000E77AF" w:rsidP="00713C64">
            <w:pPr>
              <w:jc w:val="center"/>
              <w:rPr>
                <w:rFonts w:ascii="Arial" w:hAnsi="Arial" w:cs="Arial"/>
                <w:sz w:val="18"/>
                <w:szCs w:val="18"/>
              </w:rPr>
            </w:pPr>
            <w:r>
              <w:rPr>
                <w:rFonts w:ascii="Arial" w:hAnsi="Arial" w:cs="Arial"/>
                <w:sz w:val="18"/>
                <w:szCs w:val="18"/>
              </w:rPr>
              <w:t>1</w:t>
            </w:r>
          </w:p>
        </w:tc>
        <w:tc>
          <w:tcPr>
            <w:tcW w:w="992" w:type="dxa"/>
            <w:tcBorders>
              <w:top w:val="nil"/>
              <w:left w:val="nil"/>
              <w:bottom w:val="nil"/>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vMerge w:val="restart"/>
            <w:tcBorders>
              <w:top w:val="nil"/>
              <w:left w:val="single" w:sz="4" w:space="0" w:color="auto"/>
              <w:bottom w:val="single" w:sz="4" w:space="0" w:color="000000"/>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vMerge w:val="restart"/>
            <w:tcBorders>
              <w:top w:val="nil"/>
              <w:left w:val="nil"/>
              <w:bottom w:val="single" w:sz="4" w:space="0" w:color="000000"/>
              <w:right w:val="single" w:sz="4" w:space="0" w:color="auto"/>
            </w:tcBorders>
            <w:shd w:val="clear" w:color="auto" w:fill="auto"/>
            <w:noWrap/>
            <w:vAlign w:val="center"/>
          </w:tcPr>
          <w:p w:rsidR="000E77AF" w:rsidRDefault="000E77AF" w:rsidP="00713C64">
            <w:pPr>
              <w:jc w:val="center"/>
              <w:rPr>
                <w:rFonts w:ascii="Arial" w:hAnsi="Arial" w:cs="Arial"/>
                <w:sz w:val="20"/>
                <w:szCs w:val="20"/>
              </w:rPr>
            </w:pPr>
            <w:r>
              <w:rPr>
                <w:rFonts w:ascii="Arial" w:hAnsi="Arial" w:cs="Arial"/>
                <w:sz w:val="20"/>
                <w:szCs w:val="20"/>
              </w:rPr>
              <w:t>2</w:t>
            </w:r>
          </w:p>
        </w:tc>
      </w:tr>
      <w:tr w:rsidR="000E77AF" w:rsidTr="00713C64">
        <w:trPr>
          <w:trHeight w:val="70"/>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p>
        </w:tc>
        <w:tc>
          <w:tcPr>
            <w:tcW w:w="2676" w:type="dxa"/>
            <w:tcBorders>
              <w:top w:val="nil"/>
              <w:left w:val="nil"/>
              <w:bottom w:val="nil"/>
              <w:right w:val="nil"/>
            </w:tcBorders>
            <w:shd w:val="clear" w:color="auto" w:fill="auto"/>
          </w:tcPr>
          <w:p w:rsidR="000E77AF" w:rsidRDefault="000E77AF" w:rsidP="00713C64">
            <w:pPr>
              <w:rPr>
                <w:rFonts w:ascii="Arial" w:hAnsi="Arial" w:cs="Arial"/>
                <w:sz w:val="18"/>
                <w:szCs w:val="18"/>
              </w:rPr>
            </w:pPr>
          </w:p>
        </w:tc>
        <w:tc>
          <w:tcPr>
            <w:tcW w:w="972" w:type="dxa"/>
            <w:vMerge/>
            <w:tcBorders>
              <w:top w:val="nil"/>
              <w:left w:val="single" w:sz="4" w:space="0" w:color="auto"/>
              <w:bottom w:val="single" w:sz="4" w:space="0" w:color="000000"/>
              <w:right w:val="single" w:sz="4" w:space="0" w:color="auto"/>
            </w:tcBorders>
            <w:vAlign w:val="center"/>
          </w:tcPr>
          <w:p w:rsidR="000E77AF" w:rsidRDefault="000E77AF" w:rsidP="00713C64">
            <w:pPr>
              <w:rPr>
                <w:rFonts w:ascii="Arial" w:hAnsi="Arial" w:cs="Arial"/>
                <w:sz w:val="18"/>
                <w:szCs w:val="18"/>
              </w:rPr>
            </w:pPr>
          </w:p>
        </w:tc>
        <w:tc>
          <w:tcPr>
            <w:tcW w:w="729" w:type="dxa"/>
            <w:vMerge/>
            <w:tcBorders>
              <w:top w:val="nil"/>
              <w:left w:val="single" w:sz="4" w:space="0" w:color="auto"/>
              <w:bottom w:val="single" w:sz="4" w:space="0" w:color="000000"/>
              <w:right w:val="single" w:sz="4" w:space="0" w:color="auto"/>
            </w:tcBorders>
            <w:vAlign w:val="center"/>
          </w:tcPr>
          <w:p w:rsidR="000E77AF" w:rsidRDefault="000E77AF" w:rsidP="00713C64">
            <w:pPr>
              <w:rPr>
                <w:rFonts w:ascii="Arial" w:hAnsi="Arial" w:cs="Arial"/>
                <w:sz w:val="18"/>
                <w:szCs w:val="18"/>
              </w:rPr>
            </w:pPr>
          </w:p>
        </w:tc>
        <w:tc>
          <w:tcPr>
            <w:tcW w:w="850" w:type="dxa"/>
            <w:vMerge/>
            <w:tcBorders>
              <w:top w:val="nil"/>
              <w:left w:val="single" w:sz="4" w:space="0" w:color="auto"/>
              <w:bottom w:val="single" w:sz="4" w:space="0" w:color="000000"/>
              <w:right w:val="single" w:sz="4" w:space="0" w:color="auto"/>
            </w:tcBorders>
            <w:vAlign w:val="center"/>
          </w:tcPr>
          <w:p w:rsidR="000E77AF" w:rsidRDefault="000E77AF" w:rsidP="00713C64">
            <w:pP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vMerge/>
            <w:tcBorders>
              <w:top w:val="nil"/>
              <w:left w:val="single" w:sz="4" w:space="0" w:color="auto"/>
              <w:bottom w:val="single" w:sz="4" w:space="0" w:color="000000"/>
              <w:right w:val="single" w:sz="4" w:space="0" w:color="auto"/>
            </w:tcBorders>
            <w:vAlign w:val="center"/>
          </w:tcPr>
          <w:p w:rsidR="000E77AF" w:rsidRDefault="000E77AF" w:rsidP="00713C64">
            <w:pPr>
              <w:rPr>
                <w:rFonts w:ascii="Arial" w:hAnsi="Arial" w:cs="Arial"/>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0E77AF" w:rsidRDefault="000E77AF" w:rsidP="00713C64">
            <w:pPr>
              <w:rPr>
                <w:rFonts w:ascii="Arial" w:hAnsi="Arial" w:cs="Arial"/>
                <w:sz w:val="18"/>
                <w:szCs w:val="18"/>
              </w:rPr>
            </w:pPr>
          </w:p>
        </w:tc>
        <w:tc>
          <w:tcPr>
            <w:tcW w:w="709" w:type="dxa"/>
            <w:vMerge/>
            <w:tcBorders>
              <w:top w:val="nil"/>
              <w:left w:val="nil"/>
              <w:bottom w:val="single" w:sz="4" w:space="0" w:color="000000"/>
              <w:right w:val="single" w:sz="4" w:space="0" w:color="auto"/>
            </w:tcBorders>
            <w:vAlign w:val="center"/>
          </w:tcPr>
          <w:p w:rsidR="000E77AF" w:rsidRDefault="000E77AF" w:rsidP="00713C64">
            <w:pPr>
              <w:rPr>
                <w:rFonts w:ascii="Arial" w:hAnsi="Arial" w:cs="Arial"/>
                <w:sz w:val="20"/>
                <w:szCs w:val="20"/>
              </w:rPr>
            </w:pPr>
          </w:p>
        </w:tc>
      </w:tr>
      <w:tr w:rsidR="000E77AF" w:rsidTr="00713C64">
        <w:trPr>
          <w:trHeight w:val="7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tcPr>
          <w:p w:rsidR="000E77AF" w:rsidRDefault="000E77AF" w:rsidP="00713C64">
            <w:pPr>
              <w:rPr>
                <w:rFonts w:ascii="Arial" w:hAnsi="Arial" w:cs="Arial"/>
                <w:b/>
                <w:bCs/>
                <w:sz w:val="18"/>
                <w:szCs w:val="18"/>
              </w:rPr>
            </w:pPr>
            <w:r>
              <w:rPr>
                <w:rFonts w:ascii="Arial" w:hAnsi="Arial" w:cs="Arial"/>
                <w:b/>
                <w:bCs/>
                <w:sz w:val="18"/>
                <w:szCs w:val="18"/>
              </w:rPr>
              <w:t xml:space="preserve">                                           ΣΥΝΟΛΟ </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 </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12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10</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6</w:t>
            </w:r>
          </w:p>
        </w:tc>
        <w:tc>
          <w:tcPr>
            <w:tcW w:w="1134"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28</w:t>
            </w:r>
          </w:p>
        </w:tc>
        <w:tc>
          <w:tcPr>
            <w:tcW w:w="709"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b/>
                <w:bCs/>
                <w:sz w:val="20"/>
                <w:szCs w:val="20"/>
              </w:rPr>
            </w:pPr>
            <w:r>
              <w:rPr>
                <w:rFonts w:ascii="Arial" w:hAnsi="Arial" w:cs="Arial"/>
                <w:b/>
                <w:bCs/>
                <w:sz w:val="20"/>
                <w:szCs w:val="20"/>
              </w:rPr>
              <w:t>30</w:t>
            </w:r>
          </w:p>
        </w:tc>
      </w:tr>
      <w:tr w:rsidR="000E77AF" w:rsidTr="00713C64">
        <w:trPr>
          <w:trHeight w:val="285"/>
        </w:trPr>
        <w:tc>
          <w:tcPr>
            <w:tcW w:w="600" w:type="dxa"/>
            <w:tcBorders>
              <w:top w:val="nil"/>
              <w:left w:val="nil"/>
              <w:bottom w:val="nil"/>
              <w:right w:val="nil"/>
            </w:tcBorders>
            <w:shd w:val="clear" w:color="auto" w:fill="auto"/>
          </w:tcPr>
          <w:p w:rsidR="000E77AF" w:rsidRDefault="000E77AF" w:rsidP="00713C64">
            <w:pPr>
              <w:rPr>
                <w:rFonts w:ascii="Arial" w:hAnsi="Arial" w:cs="Arial"/>
                <w:b/>
                <w:bCs/>
                <w:sz w:val="18"/>
                <w:szCs w:val="18"/>
              </w:rPr>
            </w:pPr>
          </w:p>
        </w:tc>
        <w:tc>
          <w:tcPr>
            <w:tcW w:w="2676" w:type="dxa"/>
            <w:tcBorders>
              <w:top w:val="nil"/>
              <w:left w:val="nil"/>
              <w:bottom w:val="nil"/>
              <w:right w:val="nil"/>
            </w:tcBorders>
            <w:shd w:val="clear" w:color="auto" w:fill="auto"/>
          </w:tcPr>
          <w:p w:rsidR="000E77AF" w:rsidRPr="001F3DF3" w:rsidRDefault="000E77AF" w:rsidP="00713C64">
            <w:pPr>
              <w:rPr>
                <w:rFonts w:ascii="Arial" w:hAnsi="Arial" w:cs="Arial"/>
                <w:sz w:val="16"/>
                <w:szCs w:val="16"/>
              </w:rPr>
            </w:pPr>
          </w:p>
          <w:p w:rsidR="000E77AF" w:rsidRPr="00EE7CA9" w:rsidRDefault="000E77AF" w:rsidP="00713C64">
            <w:pPr>
              <w:rPr>
                <w:rFonts w:ascii="Arial" w:hAnsi="Arial" w:cs="Arial"/>
                <w:sz w:val="20"/>
                <w:szCs w:val="20"/>
                <w:lang w:val="en-US"/>
              </w:rPr>
            </w:pPr>
          </w:p>
        </w:tc>
        <w:tc>
          <w:tcPr>
            <w:tcW w:w="972" w:type="dxa"/>
            <w:tcBorders>
              <w:top w:val="nil"/>
              <w:left w:val="nil"/>
              <w:bottom w:val="nil"/>
              <w:right w:val="nil"/>
            </w:tcBorders>
            <w:shd w:val="clear" w:color="auto" w:fill="auto"/>
          </w:tcPr>
          <w:p w:rsidR="000E77AF" w:rsidRDefault="000E77AF" w:rsidP="00713C64">
            <w:pPr>
              <w:jc w:val="center"/>
              <w:rPr>
                <w:rFonts w:ascii="Arial" w:hAnsi="Arial" w:cs="Arial"/>
                <w:sz w:val="18"/>
                <w:szCs w:val="18"/>
              </w:rPr>
            </w:pPr>
          </w:p>
        </w:tc>
        <w:tc>
          <w:tcPr>
            <w:tcW w:w="729" w:type="dxa"/>
            <w:tcBorders>
              <w:top w:val="nil"/>
              <w:left w:val="nil"/>
              <w:bottom w:val="nil"/>
              <w:right w:val="nil"/>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0" w:type="dxa"/>
            <w:tcBorders>
              <w:top w:val="nil"/>
              <w:left w:val="nil"/>
              <w:bottom w:val="nil"/>
              <w:right w:val="nil"/>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992" w:type="dxa"/>
            <w:tcBorders>
              <w:top w:val="nil"/>
              <w:left w:val="nil"/>
              <w:bottom w:val="nil"/>
              <w:right w:val="nil"/>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nil"/>
              <w:right w:val="nil"/>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1134" w:type="dxa"/>
            <w:tcBorders>
              <w:top w:val="nil"/>
              <w:left w:val="nil"/>
              <w:bottom w:val="nil"/>
              <w:right w:val="nil"/>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709"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20"/>
                <w:szCs w:val="20"/>
              </w:rPr>
            </w:pPr>
          </w:p>
        </w:tc>
      </w:tr>
      <w:tr w:rsidR="000E77AF" w:rsidTr="00713C64">
        <w:trPr>
          <w:trHeight w:val="255"/>
        </w:trPr>
        <w:tc>
          <w:tcPr>
            <w:tcW w:w="600"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2676" w:type="dxa"/>
            <w:tcBorders>
              <w:top w:val="single" w:sz="4" w:space="0" w:color="auto"/>
              <w:left w:val="single" w:sz="4" w:space="0" w:color="auto"/>
              <w:bottom w:val="single" w:sz="4" w:space="0" w:color="auto"/>
              <w:right w:val="single" w:sz="4" w:space="0" w:color="auto"/>
            </w:tcBorders>
            <w:shd w:val="clear" w:color="auto" w:fill="auto"/>
            <w:vAlign w:val="bottom"/>
          </w:tcPr>
          <w:p w:rsidR="000E77AF" w:rsidRDefault="000E77AF" w:rsidP="00713C64">
            <w:pPr>
              <w:rPr>
                <w:rFonts w:ascii="Arial" w:hAnsi="Arial" w:cs="Arial"/>
                <w:b/>
                <w:bCs/>
                <w:sz w:val="16"/>
                <w:szCs w:val="16"/>
              </w:rPr>
            </w:pPr>
            <w:r>
              <w:rPr>
                <w:rFonts w:ascii="Arial" w:hAnsi="Arial" w:cs="Arial"/>
                <w:b/>
                <w:bCs/>
                <w:sz w:val="16"/>
                <w:szCs w:val="16"/>
              </w:rPr>
              <w:t>ΠΤΥΧΙΑΚΗ ΕΡΓΑΣΙΑ</w:t>
            </w:r>
          </w:p>
        </w:tc>
        <w:tc>
          <w:tcPr>
            <w:tcW w:w="972"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729"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850"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992"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851"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1134"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b/>
                <w:bCs/>
                <w:sz w:val="20"/>
                <w:szCs w:val="20"/>
              </w:rPr>
            </w:pPr>
            <w:r>
              <w:rPr>
                <w:rFonts w:ascii="Arial" w:hAnsi="Arial" w:cs="Arial"/>
                <w:b/>
                <w:bCs/>
                <w:sz w:val="20"/>
                <w:szCs w:val="20"/>
              </w:rPr>
              <w:t>20</w:t>
            </w:r>
          </w:p>
        </w:tc>
      </w:tr>
      <w:tr w:rsidR="000E77AF" w:rsidTr="00713C64">
        <w:trPr>
          <w:trHeight w:val="255"/>
        </w:trPr>
        <w:tc>
          <w:tcPr>
            <w:tcW w:w="600"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2676" w:type="dxa"/>
            <w:tcBorders>
              <w:top w:val="nil"/>
              <w:left w:val="single" w:sz="4" w:space="0" w:color="auto"/>
              <w:bottom w:val="nil"/>
              <w:right w:val="single" w:sz="4" w:space="0" w:color="auto"/>
            </w:tcBorders>
            <w:shd w:val="clear" w:color="auto" w:fill="auto"/>
            <w:vAlign w:val="bottom"/>
          </w:tcPr>
          <w:p w:rsidR="000E77AF" w:rsidRDefault="000E77AF" w:rsidP="00713C64">
            <w:pPr>
              <w:rPr>
                <w:rFonts w:ascii="Arial" w:hAnsi="Arial" w:cs="Arial"/>
                <w:b/>
                <w:bCs/>
                <w:sz w:val="16"/>
                <w:szCs w:val="16"/>
              </w:rPr>
            </w:pPr>
            <w:r>
              <w:rPr>
                <w:rFonts w:ascii="Arial" w:hAnsi="Arial" w:cs="Arial"/>
                <w:b/>
                <w:bCs/>
                <w:sz w:val="16"/>
                <w:szCs w:val="16"/>
              </w:rPr>
              <w:t>ΠΡΑΚΤΙΚΗ ΑΣΚΗΣΗ</w:t>
            </w:r>
          </w:p>
        </w:tc>
        <w:tc>
          <w:tcPr>
            <w:tcW w:w="972"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729"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850"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992"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851"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1134"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709" w:type="dxa"/>
            <w:tcBorders>
              <w:top w:val="nil"/>
              <w:left w:val="single" w:sz="4" w:space="0" w:color="auto"/>
              <w:bottom w:val="nil"/>
              <w:right w:val="single" w:sz="4" w:space="0" w:color="auto"/>
            </w:tcBorders>
            <w:shd w:val="clear" w:color="auto" w:fill="auto"/>
            <w:noWrap/>
            <w:vAlign w:val="bottom"/>
          </w:tcPr>
          <w:p w:rsidR="000E77AF" w:rsidRDefault="000E77AF" w:rsidP="00713C64">
            <w:pPr>
              <w:jc w:val="center"/>
              <w:rPr>
                <w:rFonts w:ascii="Arial" w:hAnsi="Arial" w:cs="Arial"/>
                <w:b/>
                <w:bCs/>
                <w:sz w:val="20"/>
                <w:szCs w:val="20"/>
              </w:rPr>
            </w:pPr>
            <w:r>
              <w:rPr>
                <w:rFonts w:ascii="Arial" w:hAnsi="Arial" w:cs="Arial"/>
                <w:b/>
                <w:bCs/>
                <w:sz w:val="20"/>
                <w:szCs w:val="20"/>
              </w:rPr>
              <w:t>10</w:t>
            </w:r>
          </w:p>
        </w:tc>
      </w:tr>
      <w:tr w:rsidR="000E77AF" w:rsidTr="00713C64">
        <w:trPr>
          <w:trHeight w:val="255"/>
        </w:trPr>
        <w:tc>
          <w:tcPr>
            <w:tcW w:w="600"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2676" w:type="dxa"/>
            <w:tcBorders>
              <w:top w:val="nil"/>
              <w:left w:val="single" w:sz="4" w:space="0" w:color="auto"/>
              <w:bottom w:val="single" w:sz="4" w:space="0" w:color="auto"/>
              <w:right w:val="single" w:sz="4" w:space="0" w:color="auto"/>
            </w:tcBorders>
            <w:shd w:val="clear" w:color="auto" w:fill="auto"/>
            <w:vAlign w:val="bottom"/>
          </w:tcPr>
          <w:p w:rsidR="000E77AF" w:rsidRDefault="000E77AF" w:rsidP="00713C64">
            <w:pPr>
              <w:rPr>
                <w:rFonts w:ascii="Arial" w:hAnsi="Arial" w:cs="Arial"/>
                <w:b/>
                <w:bCs/>
                <w:sz w:val="16"/>
                <w:szCs w:val="16"/>
              </w:rPr>
            </w:pPr>
          </w:p>
        </w:tc>
        <w:tc>
          <w:tcPr>
            <w:tcW w:w="972"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729"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850"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992"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851"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1134"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b/>
                <w:bCs/>
                <w:sz w:val="20"/>
                <w:szCs w:val="20"/>
              </w:rPr>
            </w:pPr>
          </w:p>
        </w:tc>
      </w:tr>
    </w:tbl>
    <w:p w:rsidR="000E77AF" w:rsidRPr="00800AF9" w:rsidRDefault="000E77AF" w:rsidP="000E77AF">
      <w:pPr>
        <w:rPr>
          <w:rFonts w:ascii="Arial" w:hAnsi="Arial" w:cs="Arial"/>
          <w:b/>
          <w:sz w:val="16"/>
          <w:szCs w:val="16"/>
        </w:rPr>
      </w:pPr>
      <w:r w:rsidRPr="00800AF9">
        <w:rPr>
          <w:rFonts w:ascii="Arial" w:hAnsi="Arial" w:cs="Arial"/>
          <w:b/>
          <w:sz w:val="16"/>
          <w:szCs w:val="16"/>
        </w:rPr>
        <w:t>Θ=ΘΕΩΡΙΑ , ΑΠ= ΑΣΚΗΣΕΙΣ ΠΡΑΞΗΣ, Ε=ΕΡΓΑΣΤΗΡΙΟ (ΥΠΟΧΡΕΩΤΙΚΗ  ΠΑΡΑΚΟΛΟΥΘΗΣΗ)</w:t>
      </w:r>
    </w:p>
    <w:p w:rsidR="000E77AF" w:rsidRPr="00800AF9" w:rsidRDefault="000E77AF" w:rsidP="000E77AF">
      <w:pPr>
        <w:rPr>
          <w:rFonts w:ascii="Arial" w:hAnsi="Arial" w:cs="Arial"/>
          <w:b/>
          <w:sz w:val="16"/>
          <w:szCs w:val="16"/>
        </w:rPr>
      </w:pPr>
      <w:r w:rsidRPr="00800AF9">
        <w:rPr>
          <w:rFonts w:ascii="Arial" w:hAnsi="Arial" w:cs="Arial"/>
          <w:b/>
          <w:sz w:val="16"/>
          <w:szCs w:val="16"/>
        </w:rPr>
        <w:t>ΜΓΕ= ΜΑΘΗΜΑ ΓΕΝΙΚΗΣ ΥΠΟΔΟΜΗΣ, ΜΕΥ=ΜΑΘΗΜΑ ΕΙΔΙΚΗΣ ΥΠΟΔΟΜΗΣ, ΜΕ=ΜΑΘΗΜΑ ΕΙΔΙΚΟΤΗΤΑΣ</w:t>
      </w:r>
    </w:p>
    <w:p w:rsidR="000E77AF" w:rsidRPr="00800AF9" w:rsidRDefault="000E77AF" w:rsidP="000E77AF">
      <w:pPr>
        <w:rPr>
          <w:rFonts w:ascii="Arial" w:hAnsi="Arial" w:cs="Arial"/>
          <w:b/>
          <w:sz w:val="16"/>
          <w:szCs w:val="16"/>
        </w:rPr>
      </w:pPr>
      <w:r w:rsidRPr="00800AF9">
        <w:rPr>
          <w:rFonts w:ascii="Arial" w:hAnsi="Arial" w:cs="Arial"/>
          <w:b/>
          <w:sz w:val="16"/>
          <w:szCs w:val="16"/>
        </w:rPr>
        <w:t xml:space="preserve">ΔΟΝΑ=ΜΑΘΗΜΑΤΑ ΔΙΟΙΚΗΣΗΣ, ΟΙΚΟΝΟΜΙΑΣ, ΝΟΜΟΘΕΣΙΑΣ &amp; ΑΝΘΡΩΠΙΣΤΙΚΩΝ ΣΠΟΥΔΩΝ </w:t>
      </w:r>
    </w:p>
    <w:p w:rsidR="000E77AF" w:rsidRPr="00800AF9" w:rsidRDefault="000E77AF" w:rsidP="000E77AF">
      <w:pPr>
        <w:rPr>
          <w:rFonts w:ascii="Arial" w:hAnsi="Arial" w:cs="Arial"/>
          <w:b/>
          <w:sz w:val="16"/>
          <w:szCs w:val="16"/>
        </w:rPr>
      </w:pPr>
      <w:r w:rsidRPr="00800AF9">
        <w:rPr>
          <w:rFonts w:ascii="Arial" w:hAnsi="Arial" w:cs="Arial"/>
          <w:b/>
          <w:sz w:val="16"/>
          <w:szCs w:val="16"/>
        </w:rPr>
        <w:t xml:space="preserve">ΔΜ=ΔΙΔΑΚΤΙΚΕΣ ΜΟΝΑΔΕΣ, ΧΑΡ= ΧΑΡΑΚΤΗΡΙΣΜΟΣ ΜΑΘΗΜΑΤΟΣ </w:t>
      </w:r>
    </w:p>
    <w:p w:rsidR="001C0281" w:rsidRPr="009F21B9" w:rsidRDefault="000E77AF" w:rsidP="000E77AF">
      <w:pPr>
        <w:rPr>
          <w:rFonts w:ascii="Arial" w:hAnsi="Arial" w:cs="Arial"/>
          <w:b/>
          <w:sz w:val="16"/>
          <w:szCs w:val="16"/>
          <w:lang w:val="en-US"/>
        </w:rPr>
      </w:pPr>
      <w:r w:rsidRPr="00800AF9">
        <w:rPr>
          <w:rFonts w:ascii="Arial" w:hAnsi="Arial" w:cs="Arial"/>
          <w:b/>
          <w:sz w:val="16"/>
          <w:szCs w:val="16"/>
        </w:rPr>
        <w:t>Υ= ΥΠΟΧΡΕΩΤΙΚΟ, ΕΥ= ΕΠΙΛΟΓΗΣ ΥΠΟΧΡΕΩΤΙΚΟ</w:t>
      </w:r>
    </w:p>
    <w:sectPr w:rsidR="001C0281" w:rsidRPr="009F21B9" w:rsidSect="00F6446E">
      <w:pgSz w:w="11906" w:h="16838"/>
      <w:pgMar w:top="0" w:right="1416" w:bottom="42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501A6"/>
    <w:multiLevelType w:val="hybridMultilevel"/>
    <w:tmpl w:val="A6E8918C"/>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D7E190B"/>
    <w:multiLevelType w:val="hybridMultilevel"/>
    <w:tmpl w:val="C4CEC0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0281"/>
    <w:rsid w:val="00007F44"/>
    <w:rsid w:val="000E77AF"/>
    <w:rsid w:val="00134BD2"/>
    <w:rsid w:val="0014349E"/>
    <w:rsid w:val="001C0281"/>
    <w:rsid w:val="001C1768"/>
    <w:rsid w:val="00244368"/>
    <w:rsid w:val="002E462B"/>
    <w:rsid w:val="00363335"/>
    <w:rsid w:val="003641E0"/>
    <w:rsid w:val="00387026"/>
    <w:rsid w:val="003A503F"/>
    <w:rsid w:val="003C3385"/>
    <w:rsid w:val="00447947"/>
    <w:rsid w:val="0052483D"/>
    <w:rsid w:val="00560043"/>
    <w:rsid w:val="00570BB3"/>
    <w:rsid w:val="00600FF8"/>
    <w:rsid w:val="00620A38"/>
    <w:rsid w:val="00736619"/>
    <w:rsid w:val="007607F6"/>
    <w:rsid w:val="007654C7"/>
    <w:rsid w:val="007B296B"/>
    <w:rsid w:val="007D18BC"/>
    <w:rsid w:val="00800AF9"/>
    <w:rsid w:val="0082167A"/>
    <w:rsid w:val="00891807"/>
    <w:rsid w:val="009F21B9"/>
    <w:rsid w:val="00A0620B"/>
    <w:rsid w:val="00A0628E"/>
    <w:rsid w:val="00A1557F"/>
    <w:rsid w:val="00A156C3"/>
    <w:rsid w:val="00A15D38"/>
    <w:rsid w:val="00A55FF7"/>
    <w:rsid w:val="00A94493"/>
    <w:rsid w:val="00AA1662"/>
    <w:rsid w:val="00B1138F"/>
    <w:rsid w:val="00C618DB"/>
    <w:rsid w:val="00C63F4C"/>
    <w:rsid w:val="00D9334C"/>
    <w:rsid w:val="00DC1E03"/>
    <w:rsid w:val="00DC7DF5"/>
    <w:rsid w:val="00DF796E"/>
    <w:rsid w:val="00DF7A58"/>
    <w:rsid w:val="00E00B71"/>
    <w:rsid w:val="00E6205F"/>
    <w:rsid w:val="00F6446E"/>
    <w:rsid w:val="00F8399D"/>
    <w:rsid w:val="00FA6F11"/>
    <w:rsid w:val="00FD06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8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1C0281"/>
    <w:rPr>
      <w:color w:val="0000FF"/>
      <w:u w:val="single"/>
    </w:rPr>
  </w:style>
  <w:style w:type="paragraph" w:styleId="a3">
    <w:name w:val="List Paragraph"/>
    <w:basedOn w:val="a"/>
    <w:uiPriority w:val="34"/>
    <w:qFormat/>
    <w:rsid w:val="0082167A"/>
    <w:pPr>
      <w:ind w:left="720"/>
      <w:contextualSpacing/>
    </w:pPr>
  </w:style>
</w:styles>
</file>

<file path=word/webSettings.xml><?xml version="1.0" encoding="utf-8"?>
<w:webSettings xmlns:r="http://schemas.openxmlformats.org/officeDocument/2006/relationships" xmlns:w="http://schemas.openxmlformats.org/wordprocessingml/2006/main">
  <w:divs>
    <w:div w:id="1616012421">
      <w:bodyDiv w:val="1"/>
      <w:marLeft w:val="0"/>
      <w:marRight w:val="0"/>
      <w:marTop w:val="0"/>
      <w:marBottom w:val="0"/>
      <w:divBdr>
        <w:top w:val="none" w:sz="0" w:space="0" w:color="auto"/>
        <w:left w:val="none" w:sz="0" w:space="0" w:color="auto"/>
        <w:bottom w:val="none" w:sz="0" w:space="0" w:color="auto"/>
        <w:right w:val="none" w:sz="0" w:space="0" w:color="auto"/>
      </w:divBdr>
    </w:div>
    <w:div w:id="1714571064">
      <w:bodyDiv w:val="1"/>
      <w:marLeft w:val="0"/>
      <w:marRight w:val="0"/>
      <w:marTop w:val="0"/>
      <w:marBottom w:val="0"/>
      <w:divBdr>
        <w:top w:val="none" w:sz="0" w:space="0" w:color="auto"/>
        <w:left w:val="none" w:sz="0" w:space="0" w:color="auto"/>
        <w:bottom w:val="none" w:sz="0" w:space="0" w:color="auto"/>
        <w:right w:val="none" w:sz="0" w:space="0" w:color="auto"/>
      </w:divBdr>
    </w:div>
    <w:div w:id="206969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ecretariat.teiemt.gr/unistud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9838-72CD-42D6-BE9E-FE3A56AF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604</Words>
  <Characters>3264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nleliatsou</cp:lastModifiedBy>
  <cp:revision>27</cp:revision>
  <cp:lastPrinted>2017-05-15T06:23:00Z</cp:lastPrinted>
  <dcterms:created xsi:type="dcterms:W3CDTF">2015-02-04T06:01:00Z</dcterms:created>
  <dcterms:modified xsi:type="dcterms:W3CDTF">2017-05-15T06:24:00Z</dcterms:modified>
</cp:coreProperties>
</file>