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B62" w:rsidRPr="008B6B62" w:rsidRDefault="008B6B62">
      <w:r>
        <w:t>ΝΟΜΟΣ ΥΠ’ ΑΡΙΘΜ. 4829</w:t>
      </w:r>
      <w:r w:rsidRPr="008B6B62">
        <w:t>/2021</w:t>
      </w:r>
      <w:r>
        <w:t xml:space="preserve"> Ενίσχυση διαφάνειας και λογοδοσίας σε θεσμικούς φορείς της Πολιτείας, αποκατάσταση της ακεραιότητας του Ενιαίου Συστήματος Κινητικότητας και λοιπές διατάξεις </w:t>
      </w:r>
      <w:r w:rsidRPr="008B6B62">
        <w:t>(</w:t>
      </w:r>
      <w:r>
        <w:t>ΦΕΚ 166/Α΄/10-09-2021).</w:t>
      </w:r>
    </w:p>
    <w:p w:rsidR="008B6B62" w:rsidRPr="008B6B62" w:rsidRDefault="008B6B62">
      <w:r>
        <w:t>ΜΕΡΟΣ Ε’ ΡΥΘΜΙΣΕΙΣ ΥΠΟΥΡΓΕΙΟΥ ΥΓΕΙΑΣ</w:t>
      </w:r>
    </w:p>
    <w:p w:rsidR="008B6B62" w:rsidRDefault="008B6B62">
      <w:r>
        <w:t xml:space="preserve"> Άρθρο 36 Υποχρεωτικότητα εμβολιασμού - Τροποποίηση των παρ. 2, 3, 6 και 7 του άρθρου 206 του ν. 4820/2021 </w:t>
      </w:r>
    </w:p>
    <w:p w:rsidR="007D26EF" w:rsidRDefault="008B6B62">
      <w:r>
        <w:t xml:space="preserve">1. Στην παρ.  2 του άρθρου 206 του ν.  4820/2021 (Α’ 130), περί της υποχρεωτικότητας του εμβολιασμού Τεύχος A’ 166/10.09.2021 ΕΦΗΜΕΡΙ∆Α TΗΣ ΚΥΒΕΡΝΗΣΕΩΣ 9401 κατά του </w:t>
      </w:r>
      <w:proofErr w:type="spellStart"/>
      <w:r>
        <w:t>κορωνοϊού</w:t>
      </w:r>
      <w:proofErr w:type="spellEnd"/>
      <w:r>
        <w:t xml:space="preserve"> COVID-19 του προσωπικού που απασχολείται σε ιδιωτικές, δημόσιες και δημοτικές δομές υγείας, προστίθεται δεύτερο εδάφιο, περί της υποχρέωσης εμβολιασμού φοιτητών και σπουδαστών, οι οποίοι συμμετέχουν σε κάθε είδους εκπαιδευτική διαδικασία που διεξάγεται σε νοσοκομεία και ιδιωτικές δομές υγείας, και η παρ. 2 του άρθρου 206 διαμορφώνεται ως εξής: «2. Για επιτακτικούς λόγους προστασίας της δημόσιας υγείας, εμβολιάζεται υποχρεωτικά κατά του </w:t>
      </w:r>
      <w:proofErr w:type="spellStart"/>
      <w:r>
        <w:t>κορωνοϊού</w:t>
      </w:r>
      <w:proofErr w:type="spellEnd"/>
      <w:r>
        <w:t xml:space="preserve"> COVID-19 όλο το προσωπικό (ιατρικό, παραϊατρικό, νοσηλευτικό, διοικητικό και υποστηρικτικό) σε ιδιωτικές, δημόσιες και δημοτικές δομές υγείας (διαγνωστικά κέντρα, κέντρα αποκατάστασης, κλινικές, νοσοκομεία, δομές πρωτοβάθμιας φροντίδας υγείας, μονάδες νοσηλείας, Εθνικό Κέντρο Άμεσης Βοήθειας και Εθνικός Οργανισμός Δημόσιας Υγείας). </w:t>
      </w:r>
      <w:r w:rsidRPr="005C7587">
        <w:rPr>
          <w:b/>
        </w:rPr>
        <w:t>Η υποχρέωση του πρώτου εδαφίου καταλαμβάνει και τους φοιτητές προγραμμάτων σπουδών α’ και β’ κύκλου των Σχολών Επιστημών Υγείας των Ανώτατων Εκπαιδευτικών Ιδρυμάτων (Α.Ε.Ι.),</w:t>
      </w:r>
      <w:r>
        <w:t xml:space="preserve"> καθώς και τους σπουδαστές των Ινστιτούτων Επαγγελματικής Κατάρτισης (Ι.Ε.Κ.) και των Κολλεγίων, οι οποίοι συμμετέχουν σε κάθε είδους εκπαιδευτική διαδικασία που διεξάγεται σε νοσοκομεία του Εθνικού Συστήματος Υγείας (Ε.Σ.Υ.), σε πανεπιστημιακά νοσοκομεία και σε ιδιωτικές δομές υγείας.». 2. Η παρ. 3 του άρθρου 206 του ν. 4820/2021, περί του προσωπικού των δομών υγείας που εμβολιάζεται υποχρεωτικά κατά του </w:t>
      </w:r>
      <w:proofErr w:type="spellStart"/>
      <w:r>
        <w:t>κορωνοϊού</w:t>
      </w:r>
      <w:proofErr w:type="spellEnd"/>
      <w:r>
        <w:t xml:space="preserve"> COVID-19, τροποποιείται, ως προς τη συμπερίληψη των φυσικών προσώπων που διεξάγουν πρακτική άσκηση με φυσική παρουσία στο πλαίσιο εκπαιδευτικής διαδικασίας προγραμμάτων σπουδών δημόσιων ή ιδιωτικών εκπαιδευτικών δομών οποιασδήποτε βαθμίδας, και η παρ. 3 του άρθρου 206 διαμορφώνεται ως εξής: «3. Ως προσωπικό των δομών των παρ. 1 και 2 νοείται κάθε φυσικό πρόσωπο που παρέχει προς τον φορέα λειτουργίας τους υπηρεσίες ή εκτελεί έργο με επαχθή αιτία ή εθελοντικά ή διεξάγει πρακτική άσκηση στο πλαίσιο εκπαιδευτικής διαδικασίας προγραμμάτων σπουδών δημόσιων ή ιδιωτικών εκπαιδευτικών δομών οποιασδήποτε βαθμίδας, με φυσική παρουσία εντός των δομών αυτών, καθώς και κάθε φυσικό πρόσωπο που παρέχει υπηρεσίες, με φυσική παρουσία εντός των ίδιων δομών, σε νομικό πρόσωπο, με το οποίο είναι συμβεβλημένος ο φορέας λειτουργίας των δομών.». 3. Στην παρ. 6 του άρθρου 206 του ν. 4820/2021, περί των υποχρεώσεων και κυρώσεων που σχετίζονται με την υποχρεωτικότητα του εμβολιασμού, τροποποιείται το τρίτο εδάφιο, ως προς την κατ’ εξαίρεση πρόβλεψη ειδικής προθεσμίας για την πρώτη ή μοναδική δόση των φοιτητών και σπουδαστών που εμβολιάζονται υποχρεωτικά, τροποποιούνται το πρώτο και τρίτο εδάφιο της </w:t>
      </w:r>
      <w:proofErr w:type="spellStart"/>
      <w:r>
        <w:t>περ</w:t>
      </w:r>
      <w:proofErr w:type="spellEnd"/>
      <w:r>
        <w:t xml:space="preserve">. α), ως προς τους φορείς που εμπίπτουν στο πεδίο εφαρμογής και ως προς τον χρόνο άρσης του ειδικού διοικητικού μέτρου της αναστολής καθηκόντων, τροποποιείται το πρώτο εδάφιο και προστίθενται τρίτο και τέταρτο εδάφιο στην </w:t>
      </w:r>
      <w:proofErr w:type="spellStart"/>
      <w:r>
        <w:t>περ</w:t>
      </w:r>
      <w:proofErr w:type="spellEnd"/>
      <w:r>
        <w:t xml:space="preserve">. β), περί των υπόχρεων </w:t>
      </w:r>
      <w:r>
        <w:lastRenderedPageBreak/>
        <w:t xml:space="preserve">εργοδοτών, προστίθενται </w:t>
      </w:r>
      <w:proofErr w:type="spellStart"/>
      <w:r>
        <w:t>περ</w:t>
      </w:r>
      <w:proofErr w:type="spellEnd"/>
      <w:r>
        <w:t xml:space="preserve">. γ), περί των κυρώσεων που επιβάλλονται σε ιδιώτες υπόχρεους, και </w:t>
      </w:r>
      <w:proofErr w:type="spellStart"/>
      <w:r>
        <w:t>περ</w:t>
      </w:r>
      <w:proofErr w:type="spellEnd"/>
      <w:r>
        <w:t xml:space="preserve">. δ), περί των κυρώσεων που επιβάλλονται σε υπόχρεους φοιτητές και σπουδαστές, και η παρ. 6 του άρθρου 206 διαμορφώνεται ως εξής: «6. Ο εκάστοτε εργοδότης ή υπεύθυνος μονάδας οφείλει να ενημερώνει τους εργαζόμενους με κάθε πρόσφορο μέσο για τις υποχρεώσεις που απορρέουν από το παρόν άρθρο. Στην περίπτωση της παρ. 1, το υπόχρεο προσωπικό πρέπει να έχει λάβει την πρώτη ή τη μοναδική δόση έως τις 16 Αυγούστου 2021, η δε ολοκλήρωση του εμβολιαστικού κύκλου πρέπει να γίνει σύμφωνα με τις προβλεπόμενες διαδικασίες και στον προβλεπόμενο χρόνο. Στην περίπτωση της παρ. 2, το υπόχρεο προσωπικό πρέπει να έχει λάβει την πρώτη ή τη μοναδική δόση έως την 1η Σεπτεμβρίου 2021, με εξαίρεση τους φοιτητές και σπουδαστές που πρέπει να έχουν λάβει την πρώτη ή τη μοναδική δόση έως την 30ή Σεπτεμβρίου, η δε ολοκλήρωση του εμβολιαστικού κύκλου πρέπει να γίνει σύμφωνα με τις προβλεπόμενες διαδικασίες και στον προβλεπόμενο χρόνο. Στην περίπτωση μη τήρησης της υποχρέωσης αυτής, επέρχονται οι ακόλουθες συνέπειες: α) Ειδικώς στην περίπτωση εργαζομένων σε φορείς του δημοσίου τομέα, υπό την έννοια της </w:t>
      </w:r>
      <w:proofErr w:type="spellStart"/>
      <w:r>
        <w:t>περ</w:t>
      </w:r>
      <w:proofErr w:type="spellEnd"/>
      <w:r>
        <w:t xml:space="preserve">. (α) της παρ. 1 του άρθρου 14 του ν. 4270/2014 (Α’ 143), που εμπίπτουν στο πεδίο εφαρμογής του παρόντος, με απόφαση του επικεφαλής του φορέα επιβάλλεται, κατά παρέκκλιση κάθε άλλης γενικής ή ειδικής διάταξης, το ειδικό διοικητικό μέτρο της αναστολής καθηκόντων για επιτακτικούς λόγους προστασίας της δημόσιας υγείας. Κατά τον χρόνο αναστολής καθηκόντων, ο οποίος δεν λογίζεται ως χρόνος πραγματικής δημόσιας υπηρεσίας, δεν καταβάλλονται αποδοχές. Με την πραγματοποίηση της πρώτης ή της μοναδικής δόσης η αναστολή αίρεται με όμοια απόφαση του φορέα, υπό την προϋπόθεση της ολοκλήρωσης του εμβολιαστικού κύκλου, σύμφωνα με τις προβλεπόμενες διαδικασίες και στον προβλεπόμενο χρόνο. β) Σε κάθε άλλη περίπτωση πλην της </w:t>
      </w:r>
      <w:proofErr w:type="spellStart"/>
      <w:r>
        <w:t>περ</w:t>
      </w:r>
      <w:proofErr w:type="spellEnd"/>
      <w:r>
        <w:t xml:space="preserve">. (α) και μέχρι την πραγματοποίηση της πρώτης ή της μοναδικής δόσης, όπως επίσης σε περίπτωση μη ολοκλήρωσης του εμβολιαστικού κύκλου σύμφωνα με τις προβλεπόμενες διαδικασίες και στον προβλεπόμενο χρόνο, ο εργοδότης υποχρεούται να μην κάνει δεκτή την παροχή της εργασίας του εργαζομένου και απαλλάσσεται από την υποχρέωση καταβολής αποδοχών για το χρονικό διάστημα μη παροχής εργασίας λόγω εφαρμογής του παρόντος. Το προηγούμενο εδάφιο εφαρμόζεται και σε συμβάσεις έργου, παροχής ανεξαρτήτων υπηρεσιών, καθώς και σε συμβάσεις εξαρτημένης εργασίας δανειζόμενου προσωπικού ή προσωπικού που συμβάλλεται με εργολάβο. Στον εργοδότη που απασχολεί προσωπικό κατά παράβαση του παρόντος, επιβάλλεται διοικητικό πρόστιμο </w:t>
      </w:r>
      <w:proofErr w:type="spellStart"/>
      <w:r>
        <w:t>βα</w:t>
      </w:r>
      <w:proofErr w:type="spellEnd"/>
      <w:r>
        <w:t xml:space="preserve">) δέκα χιλιάδων (10.000) ευρώ για κάθε παράβαση και έως πενήντα χιλιάδων (50.000) ευρώ και, </w:t>
      </w:r>
      <w:proofErr w:type="spellStart"/>
      <w:r>
        <w:t>ββ</w:t>
      </w:r>
      <w:proofErr w:type="spellEnd"/>
      <w:r>
        <w:t xml:space="preserve">) σε περίπτωση υποτροπής, που διαπιστώνεται σε επανέλεγχο, είκοσι χιλιάδων (20.000) ευρώ για κάθε παράβαση και έως διακοσίων χιλιάδων (200.000) ευρώ. Υπόχρεο εργοδότη, για τους σκοπούς εφαρμογής του παρόντος, συνιστά κάθε εργοδότης για το σύνολο του προσωπικού του, στο οποίο περιλαμβάνεται και το δανειζόμενο σε αυτόν ή το απασχολούμενο σε αυτόν μέσω Εταιρειών </w:t>
      </w:r>
      <w:proofErr w:type="spellStart"/>
      <w:r>
        <w:t>Προσωρι</w:t>
      </w:r>
      <w:proofErr w:type="spellEnd"/>
      <w:r>
        <w:t xml:space="preserve">- 9402 ΕΦΗΜΕΡΙ∆Α TΗΣ ΚΥΒΕΡΝΗΣΕΩΣ Τεύχος A’ 166/10.09.2021 </w:t>
      </w:r>
      <w:proofErr w:type="spellStart"/>
      <w:r>
        <w:t>νής</w:t>
      </w:r>
      <w:proofErr w:type="spellEnd"/>
      <w:r>
        <w:t xml:space="preserve"> Απασχόλησης προσωπικό. Κατ’ εξαίρεση, υπόχρεοι εργοδότες είναι οι </w:t>
      </w:r>
      <w:proofErr w:type="spellStart"/>
      <w:r>
        <w:t>πάροχοι</w:t>
      </w:r>
      <w:proofErr w:type="spellEnd"/>
      <w:r>
        <w:t xml:space="preserve"> υπηρεσιών - εργολάβοι για το προσωπικό που απασχολούν σε δομές ή και φορείς που εμπίπτουν στο πεδίο εφαρμογής του παρόντος, στο πλαίσιο εκτέλεσης σύμβασης παροχής υπηρεσιών. γ) Για τους ιδιώτες υπόχρεους, που εργάζονται στις δομές που εντάσσονται στο πεδίο εφαρμογής του παρόντος ως ελεύθεροι επαγγελματίες επιβάλλεται διοικητικό πρόστιμο: α) δέκα χιλιάδων (10.000) ευρώ για κάθε παράβαση και έως πενήντα χιλιάδων (50.000) ευρώ και, β) σε </w:t>
      </w:r>
      <w:r>
        <w:lastRenderedPageBreak/>
        <w:t xml:space="preserve">περίπτωση υποτροπής, που διαπιστώνεται σε επανέλεγχο, είκοσι χιλιάδων (20.000) ευρώ για κάθε παράβαση και έως διακοσίων χιλιάδων (200.000) ευρώ. Στους ελεύθερους επαγγελματίες που παρέχουν υπηρεσίες υγείας στις ανωτέρω δομές, κατά παράβαση του παρόντος, επιβάλλονται, επιπλέον, οι ακόλουθες κυρώσεις: γα) καταγγέλλεται αυτοδικαίως και αζημίως για το Δημόσιο, από την ημερομηνία της βεβαίωσης της παράβασης, κάθε σύμβαση του επαγγελματία με τον Εθνικό Οργανισμό Παροχής Υπηρεσιών Υγείας (ΕΟΠΥΥ) και τα δημόσια ασφαλιστικά ταμεία, </w:t>
      </w:r>
      <w:proofErr w:type="spellStart"/>
      <w:r>
        <w:t>γβ</w:t>
      </w:r>
      <w:proofErr w:type="spellEnd"/>
      <w:r>
        <w:t xml:space="preserve">) αναστέλλεται η δυνατότητα ηλεκτρονικής </w:t>
      </w:r>
      <w:proofErr w:type="spellStart"/>
      <w:r>
        <w:t>συνταγογράφησης</w:t>
      </w:r>
      <w:proofErr w:type="spellEnd"/>
      <w:r>
        <w:t xml:space="preserve"> του ν. 3892/2010 (Α’ 189), και </w:t>
      </w:r>
      <w:proofErr w:type="spellStart"/>
      <w:r>
        <w:t>γγ</w:t>
      </w:r>
      <w:proofErr w:type="spellEnd"/>
      <w:r>
        <w:t xml:space="preserve">) αναστέλλεται η δυνατότητα εκτέλεσης ηλεκτρονικών συνταγών του ν. 3892/2010. Οι επαγγελματίες που παρέχουν ιατρικές υπηρεσίες σε ιδιωτικές δομές πρωτοβάθμιας φροντίδας υγείας (ιδιωτικά ιατρεία, φαρμακεία) οφείλουν να επικολλούν στην εξωτερική θύρα της δομής έγγραφο με το οποίο ενημερώνουν τους ασθενείς ότι όλοι οι εργαζόμενοι στη δομή έχουν εμβολιαστεί σε συμμόρφωση με το παρόν. Η παράλειψη της τήρησης της υποχρέωσης του προηγούμενου εδαφίου τιμωρείται με διοικητικό πρόστιμο ύψους τριακοσίων (300) ευρώ. Οι κυρώσεις της παρούσας περίπτωσης ισχύουν για παραβάσεις που τελούνται από τη δημοσίευση του παρόντος. δ) Στην περίπτωση φοιτητών, ο επικεφαλής της ακαδημαϊκής μονάδας και ο διδάσκων κάθε μαθήματος, καθώς και στην περίπτωση των σπουδαστών των Ι.Ε.Κ. και των Κολλεγίων, οι Διοικήσεις τους και οι εκπαιδευτές των αντίστοιχων μαθημάτων υποχρεούνται να μην επιτρέπουν τη συμμετοχή του φοιτητή ή του σπουδαστή σε κάθε είδους εκπαιδευτική διαδικασία που διεξάγεται εντός των νοσοκομείων του Ε.Σ.Υ., των πανεπιστημιακών νοσοκομείων και των ιδιωτικών δομών υγείας.». 4. Στην </w:t>
      </w:r>
      <w:proofErr w:type="spellStart"/>
      <w:r>
        <w:t>περ</w:t>
      </w:r>
      <w:proofErr w:type="spellEnd"/>
      <w:r>
        <w:t xml:space="preserve">.  α) της παρ.  7 του άρθρου 206 του ν. 4820/2021, στην οποία περιέχεται εξουσιοδοτική διάταξη για τη ρύθμιση θεμάτων σχετικών με την εφαρμογή του άρθρου αυτού, προστίθεται δεύτερο εδάφιο για τη ρύθμιση θεμάτων σχετικών με την επιβολή κυρώσεων και η </w:t>
      </w:r>
      <w:proofErr w:type="spellStart"/>
      <w:r>
        <w:t>περ</w:t>
      </w:r>
      <w:proofErr w:type="spellEnd"/>
      <w:r>
        <w:t xml:space="preserve">. α) της παρ. 7 του άρθρου 206 διαμορφώνεται ως εξής: «α) Με κοινή απόφαση των Υπουργών Υγείας, Εργασίας και Κοινωνικών Υποθέσεων, Εσωτερικών, Ψηφιακής Διακυβέρνησης και του κατά περίπτωση συναρμόδιου Υπουργού, δύνανται να εξειδικεύονται και να επεκτείνονται οι κατηγορίες των προσώπων που υποχρεούνται σε εμβολιασμό, να καθορίζονται η διαδικασία και ο χρόνος διενέργειας του εμβολιασμού, καθώς και τυχόν </w:t>
      </w:r>
      <w:proofErr w:type="spellStart"/>
      <w:r>
        <w:t>προτεραιοποίηση</w:t>
      </w:r>
      <w:proofErr w:type="spellEnd"/>
      <w:r>
        <w:t>, η παρακολούθηση και ο τρόπος ελέγχου της συμμόρφωσης με την υποχρέωση, οι ειδικότεροι όροι προστασίας των προσωπικών δεδομένων και προβλέπεται κάθε άλλη αναγκαία λεπτομέρεια για την εφαρμογή του παρόντος. Με την ίδια ή όμοια απόφαση δύνανται να εξειδικεύονται οι προβλεπόμενες κυρώσεις, να καθορίζονται οι αρμόδιες αρχές για την εφαρμογή του παρόντος και τα αρμόδια όργανα ελέγχου και επιβολής κυρώσεων, η διαδικασία ελέγχων και βεβαίωσης των παραβάσεων, η διαδικασία και ο τρόπος επιβολής κυρώσεων, βεβαίωσης και είσπραξης διοικητικών προστίμων, ο τρόπος, ο χρόνος και οι συνέπειες άρσης των κυρώσεων και κάθε αναγκαία λεπτομέρεια για την εφαρμογή του παρόντος.».</w:t>
      </w:r>
    </w:p>
    <w:sectPr w:rsidR="007D26EF" w:rsidSect="007D26E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6B62"/>
    <w:rsid w:val="00192D09"/>
    <w:rsid w:val="001B203C"/>
    <w:rsid w:val="001E3800"/>
    <w:rsid w:val="0020756E"/>
    <w:rsid w:val="003441F1"/>
    <w:rsid w:val="00455353"/>
    <w:rsid w:val="00470ED9"/>
    <w:rsid w:val="005C7587"/>
    <w:rsid w:val="007D26EF"/>
    <w:rsid w:val="008763D2"/>
    <w:rsid w:val="00892739"/>
    <w:rsid w:val="008B6B62"/>
    <w:rsid w:val="00976FC0"/>
    <w:rsid w:val="00AF242C"/>
    <w:rsid w:val="00D96A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6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1570</Words>
  <Characters>8482</Characters>
  <Application>Microsoft Office Word</Application>
  <DocSecurity>0</DocSecurity>
  <Lines>70</Lines>
  <Paragraphs>20</Paragraphs>
  <ScaleCrop>false</ScaleCrop>
  <Company/>
  <LinksUpToDate>false</LinksUpToDate>
  <CharactersWithSpaces>10032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kostasp</dc:creator>
  <cp:lastModifiedBy>kostasp</cp:lastModifiedBy>
  <cp:revision>2</cp:revision>
  <dcterms:created xsi:type="dcterms:W3CDTF">2021-09-20T08:07:00Z</dcterms:created>
  <dcterms:modified xsi:type="dcterms:W3CDTF">2021-09-20T08:10:00Z</dcterms:modified>
</cp:coreProperties>
</file>