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7D1" w14:textId="77777777" w:rsidR="00954A26" w:rsidRP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  <w:u w:val="single"/>
        </w:rPr>
      </w:pPr>
      <w:r w:rsidRPr="00954A26">
        <w:rPr>
          <w:rStyle w:val="a3"/>
          <w:rFonts w:ascii="Tahoma" w:hAnsi="Tahoma" w:cs="Tahoma"/>
          <w:color w:val="333333"/>
          <w:u w:val="single"/>
        </w:rPr>
        <w:t xml:space="preserve">12-12-23 Άνοιξε η πλατφόρμα για μετεγγραφές προπτυχιακών φοιτητών, αδελφών </w:t>
      </w:r>
      <w:proofErr w:type="spellStart"/>
      <w:r w:rsidRPr="00954A26">
        <w:rPr>
          <w:rStyle w:val="a3"/>
          <w:rFonts w:ascii="Tahoma" w:hAnsi="Tahoma" w:cs="Tahoma"/>
          <w:color w:val="333333"/>
          <w:u w:val="single"/>
        </w:rPr>
        <w:t>διακριθέντων</w:t>
      </w:r>
      <w:proofErr w:type="spellEnd"/>
      <w:r w:rsidRPr="00954A26">
        <w:rPr>
          <w:rStyle w:val="a3"/>
          <w:rFonts w:ascii="Tahoma" w:hAnsi="Tahoma" w:cs="Tahoma"/>
          <w:color w:val="333333"/>
          <w:u w:val="single"/>
        </w:rPr>
        <w:t xml:space="preserve"> αθλητών</w:t>
      </w:r>
    </w:p>
    <w:p w14:paraId="7A584A97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Το Υπουργείο Παιδείας, Θρησκευμάτων &amp; Αθλητισμού ανακοινώνει ότι από σήμερα, </w:t>
      </w:r>
      <w:r>
        <w:rPr>
          <w:rStyle w:val="a3"/>
          <w:rFonts w:ascii="Tahoma" w:hAnsi="Tahoma" w:cs="Tahoma"/>
          <w:color w:val="333333"/>
        </w:rPr>
        <w:t>Τρίτη 12 Δεκεμβρίου 2023,</w:t>
      </w:r>
      <w:r>
        <w:rPr>
          <w:rFonts w:ascii="Tahoma" w:hAnsi="Tahoma" w:cs="Tahoma"/>
          <w:color w:val="333333"/>
        </w:rPr>
        <w:t> η πλατφόρμα για την ηλεκτρονική</w:t>
      </w:r>
      <w:r>
        <w:rPr>
          <w:rStyle w:val="a3"/>
          <w:rFonts w:ascii="Tahoma" w:hAnsi="Tahoma" w:cs="Tahoma"/>
          <w:color w:val="333333"/>
        </w:rPr>
        <w:t> υποβολή αιτήσεων χορήγησης μετεγγραφής</w:t>
      </w:r>
      <w:r>
        <w:rPr>
          <w:rFonts w:ascii="Tahoma" w:hAnsi="Tahoma" w:cs="Tahoma"/>
          <w:color w:val="333333"/>
        </w:rPr>
        <w:t> </w:t>
      </w:r>
      <w:hyperlink r:id="rId4" w:history="1">
        <w:r>
          <w:rPr>
            <w:rStyle w:val="-"/>
            <w:rFonts w:ascii="Arial" w:hAnsi="Arial" w:cs="Arial"/>
            <w:color w:val="008080"/>
          </w:rPr>
          <w:t>https://transfer.it.minedu.gov.gr</w:t>
        </w:r>
      </w:hyperlink>
      <w:r>
        <w:rPr>
          <w:rFonts w:ascii="Tahoma" w:hAnsi="Tahoma" w:cs="Tahoma"/>
          <w:color w:val="008080"/>
        </w:rPr>
        <w:t> </w:t>
      </w:r>
      <w:r>
        <w:rPr>
          <w:rFonts w:ascii="Tahoma" w:hAnsi="Tahoma" w:cs="Tahoma"/>
          <w:color w:val="333333"/>
        </w:rPr>
        <w:t xml:space="preserve">είναι </w:t>
      </w:r>
      <w:proofErr w:type="spellStart"/>
      <w:r>
        <w:rPr>
          <w:rFonts w:ascii="Tahoma" w:hAnsi="Tahoma" w:cs="Tahoma"/>
          <w:color w:val="333333"/>
        </w:rPr>
        <w:t>προσβάσιμη</w:t>
      </w:r>
      <w:proofErr w:type="spellEnd"/>
      <w:r>
        <w:rPr>
          <w:rFonts w:ascii="Tahoma" w:hAnsi="Tahoma" w:cs="Tahoma"/>
          <w:color w:val="333333"/>
        </w:rPr>
        <w:t xml:space="preserve"> για τους ενδιαφερόμενους προπτυχιακούς φοιτητές των Α.Ε.Ι. και Α.Ε.Α. οι οποίοι έχουν αδέλφια  προπτυχιακούς  φοιτητές που εισήχθησαν στην τριτοβάθμια εκπαίδευση το ακαδημαϊκό έτος 2023-2024 με την κατηγορία  των  </w:t>
      </w:r>
      <w:proofErr w:type="spellStart"/>
      <w:r>
        <w:rPr>
          <w:rFonts w:ascii="Tahoma" w:hAnsi="Tahoma" w:cs="Tahoma"/>
          <w:color w:val="333333"/>
        </w:rPr>
        <w:t>διακριθέντων</w:t>
      </w:r>
      <w:proofErr w:type="spellEnd"/>
      <w:r>
        <w:rPr>
          <w:rFonts w:ascii="Tahoma" w:hAnsi="Tahoma" w:cs="Tahoma"/>
          <w:color w:val="333333"/>
        </w:rPr>
        <w:t xml:space="preserve"> αθλητών.</w:t>
      </w:r>
    </w:p>
    <w:p w14:paraId="28326F81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πλατφόρμα θα παραμείνει ανοιχτή</w:t>
      </w:r>
      <w:r>
        <w:rPr>
          <w:rStyle w:val="a3"/>
          <w:rFonts w:ascii="Tahoma" w:hAnsi="Tahoma" w:cs="Tahoma"/>
          <w:color w:val="333333"/>
        </w:rPr>
        <w:t> έως και την Παρασκευή 15  Δεκεμβρίου  2023  και ώρα 14.00 μ.μ.</w:t>
      </w:r>
    </w:p>
    <w:p w14:paraId="31EC6A07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Όπως προβλέπεται στην </w:t>
      </w:r>
      <w:proofErr w:type="spellStart"/>
      <w:r>
        <w:rPr>
          <w:rFonts w:ascii="Tahoma" w:hAnsi="Tahoma" w:cs="Tahoma"/>
          <w:color w:val="333333"/>
        </w:rPr>
        <w:t>υπ΄αριθμ</w:t>
      </w:r>
      <w:proofErr w:type="spellEnd"/>
      <w:r>
        <w:rPr>
          <w:rFonts w:ascii="Tahoma" w:hAnsi="Tahoma" w:cs="Tahoma"/>
          <w:color w:val="333333"/>
        </w:rPr>
        <w:t>. 142413/20-10-2020 Υ.Α (Β΄4617), η συγκεκριμένη δυνατότητα δίνεται σε </w:t>
      </w:r>
      <w:r>
        <w:rPr>
          <w:rStyle w:val="a3"/>
          <w:rFonts w:ascii="Tahoma" w:hAnsi="Tahoma" w:cs="Tahoma"/>
          <w:color w:val="333333"/>
        </w:rPr>
        <w:t>προπτυχιακούς φοιτητές των Α.Ε.Ι. και Α.Ε.Α. </w:t>
      </w:r>
      <w:r>
        <w:rPr>
          <w:rFonts w:ascii="Tahoma" w:hAnsi="Tahoma" w:cs="Tahoma"/>
          <w:color w:val="333333"/>
        </w:rPr>
        <w:t>οι οποίοι έχουν αδέλφια </w:t>
      </w:r>
      <w:r>
        <w:rPr>
          <w:rStyle w:val="a3"/>
          <w:rFonts w:ascii="Tahoma" w:hAnsi="Tahoma" w:cs="Tahoma"/>
          <w:color w:val="333333"/>
        </w:rPr>
        <w:t> προπτυχιακούς</w:t>
      </w:r>
      <w:r>
        <w:rPr>
          <w:rFonts w:ascii="Tahoma" w:hAnsi="Tahoma" w:cs="Tahoma"/>
          <w:color w:val="333333"/>
        </w:rPr>
        <w:t>  φοιτητές που εισήχθησαν στην τριτοβάθμια εκπαίδευση το </w:t>
      </w:r>
      <w:r>
        <w:rPr>
          <w:rStyle w:val="a3"/>
          <w:rFonts w:ascii="Tahoma" w:hAnsi="Tahoma" w:cs="Tahoma"/>
          <w:color w:val="333333"/>
        </w:rPr>
        <w:t>ακαδημαϊκό έτος 2023-2024</w:t>
      </w:r>
      <w:r>
        <w:rPr>
          <w:rFonts w:ascii="Tahoma" w:hAnsi="Tahoma" w:cs="Tahoma"/>
          <w:color w:val="333333"/>
        </w:rPr>
        <w:t> με την κατηγορία  των </w:t>
      </w:r>
      <w:r>
        <w:rPr>
          <w:rStyle w:val="a3"/>
          <w:rFonts w:ascii="Tahoma" w:hAnsi="Tahoma" w:cs="Tahoma"/>
          <w:color w:val="333333"/>
        </w:rPr>
        <w:t> </w:t>
      </w:r>
      <w:proofErr w:type="spellStart"/>
      <w:r>
        <w:rPr>
          <w:rStyle w:val="a3"/>
          <w:rFonts w:ascii="Tahoma" w:hAnsi="Tahoma" w:cs="Tahoma"/>
          <w:color w:val="333333"/>
        </w:rPr>
        <w:t>διακριθέντων</w:t>
      </w:r>
      <w:proofErr w:type="spellEnd"/>
      <w:r>
        <w:rPr>
          <w:rStyle w:val="a3"/>
          <w:rFonts w:ascii="Tahoma" w:hAnsi="Tahoma" w:cs="Tahoma"/>
          <w:color w:val="333333"/>
        </w:rPr>
        <w:t xml:space="preserve"> αθλητών</w:t>
      </w:r>
      <w:r>
        <w:rPr>
          <w:rFonts w:ascii="Tahoma" w:hAnsi="Tahoma" w:cs="Tahoma"/>
          <w:color w:val="333333"/>
        </w:rPr>
        <w:t> του άρθρου 34 του ν. 2725/1999 (Α’ 121), όπως τροποποιήθηκε και ισχύει, εφόσον </w:t>
      </w:r>
      <w:r>
        <w:rPr>
          <w:rStyle w:val="a3"/>
          <w:rFonts w:ascii="Tahoma" w:hAnsi="Tahoma" w:cs="Tahoma"/>
          <w:color w:val="333333"/>
        </w:rPr>
        <w:t>σπουδάζουν σε Τμήματα Α.Ε.Ι./Α.Ε.Α.</w:t>
      </w:r>
      <w:r>
        <w:rPr>
          <w:rFonts w:ascii="Tahoma" w:hAnsi="Tahoma" w:cs="Tahoma"/>
          <w:color w:val="333333"/>
        </w:rPr>
        <w:t> τα οποία εδρεύουν σε </w:t>
      </w:r>
      <w:r>
        <w:rPr>
          <w:rStyle w:val="a3"/>
          <w:rFonts w:ascii="Tahoma" w:hAnsi="Tahoma" w:cs="Tahoma"/>
          <w:color w:val="333333"/>
        </w:rPr>
        <w:t>διαφορετικές Περιφερειακές Ενότητες</w:t>
      </w:r>
      <w:r>
        <w:rPr>
          <w:rFonts w:ascii="Tahoma" w:hAnsi="Tahoma" w:cs="Tahoma"/>
          <w:color w:val="333333"/>
        </w:rPr>
        <w:t> και στις οποίες:</w:t>
      </w:r>
    </w:p>
    <w:p w14:paraId="55AC50EE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α) δεν διαμένουν μόνιμα οι γονείς τους,</w:t>
      </w:r>
    </w:p>
    <w:p w14:paraId="4EA991C0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β) τα ίδια ή οι γονείς τους δεν έχουν την πλήρη κυριότητα κατοικίας  και</w:t>
      </w:r>
    </w:p>
    <w:p w14:paraId="5A49640A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γ) τα ίδια ή οι γονείς τους δεν έχουν επικαρπία κατοικίας.</w:t>
      </w:r>
    </w:p>
    <w:p w14:paraId="4C8FC60C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Επισημαίνεται ότι και  τα αδέλφια-φοιτητές/αθλητές θα πρέπει να υποβάλλουν τη δήλωση αποποίησης δικαιώματος μετεγγραφής/μετακίνησης μέσα από την ίδια εφαρμογή.</w:t>
      </w:r>
    </w:p>
    <w:p w14:paraId="42ADA236" w14:textId="77777777" w:rsidR="00954A26" w:rsidRDefault="00954A26" w:rsidP="00954A26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την είσοδό τους στην αντίστοιχη ηλεκτρονική εφαρμογή, οι αιτούντες θα χρησιμοποιήσουν το όνομα χρήστη (</w:t>
      </w:r>
      <w:proofErr w:type="spellStart"/>
      <w:r>
        <w:rPr>
          <w:rFonts w:ascii="Tahoma" w:hAnsi="Tahoma" w:cs="Tahoma"/>
          <w:color w:val="333333"/>
        </w:rPr>
        <w:t>username</w:t>
      </w:r>
      <w:proofErr w:type="spellEnd"/>
      <w:r>
        <w:rPr>
          <w:rFonts w:ascii="Tahoma" w:hAnsi="Tahoma" w:cs="Tahoma"/>
          <w:color w:val="333333"/>
        </w:rPr>
        <w:t>) και τον κωδικό (</w:t>
      </w:r>
      <w:proofErr w:type="spellStart"/>
      <w:r>
        <w:rPr>
          <w:rFonts w:ascii="Tahoma" w:hAnsi="Tahoma" w:cs="Tahoma"/>
          <w:color w:val="333333"/>
        </w:rPr>
        <w:t>password</w:t>
      </w:r>
      <w:proofErr w:type="spellEnd"/>
      <w:r>
        <w:rPr>
          <w:rFonts w:ascii="Tahoma" w:hAnsi="Tahoma" w:cs="Tahoma"/>
          <w:color w:val="333333"/>
        </w:rPr>
        <w:t>) που τους χορηγήθηκε από τη Γραμματεία της Σχολής ή του Τμήματός τους για τις ηλεκτρονικές υπηρεσίες του Ιδρύματος στο οποίο φοιτούν.</w:t>
      </w:r>
    </w:p>
    <w:p w14:paraId="74318FAE" w14:textId="77777777" w:rsidR="00BC2E67" w:rsidRDefault="00BC2E67"/>
    <w:sectPr w:rsidR="00BC2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26"/>
    <w:rsid w:val="00954A26"/>
    <w:rsid w:val="00B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43B"/>
  <w15:chartTrackingRefBased/>
  <w15:docId w15:val="{FF5DA340-1A52-4DAE-BB2A-9133831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4A26"/>
    <w:rPr>
      <w:b/>
      <w:bCs/>
    </w:rPr>
  </w:style>
  <w:style w:type="character" w:styleId="-">
    <w:name w:val="Hyperlink"/>
    <w:basedOn w:val="a0"/>
    <w:uiPriority w:val="99"/>
    <w:semiHidden/>
    <w:unhideWhenUsed/>
    <w:rsid w:val="00954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fer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2023-12-14T10:29:00Z</dcterms:created>
  <dcterms:modified xsi:type="dcterms:W3CDTF">2023-12-14T10:31:00Z</dcterms:modified>
</cp:coreProperties>
</file>